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BAAAA" w14:textId="77777777" w:rsidR="00C7790E" w:rsidRPr="00C7790E" w:rsidRDefault="00C7790E" w:rsidP="00C7790E">
      <w:pPr>
        <w:shd w:val="clear" w:color="auto" w:fill="FFFFFF"/>
        <w:spacing w:before="240" w:after="24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13. Приложение Гарантия</w:t>
      </w:r>
    </w:p>
    <w:p w14:paraId="4FBF1166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Приложение Гарантия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(далее -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Приложение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предназначено для ввода гарантийных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Клиентами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отслеживания исполнения гарантийных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 стороны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Клиентов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700B677E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Возможности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Приложения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</w:t>
      </w:r>
    </w:p>
    <w:p w14:paraId="008E4D21" w14:textId="77777777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контроль прохождения гарантийной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всех стадиях процесса, включая доставку;</w:t>
      </w:r>
    </w:p>
    <w:p w14:paraId="6E31A44E" w14:textId="77777777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чат со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Специалистом гарантийного отдела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(далее -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);</w:t>
      </w:r>
    </w:p>
    <w:p w14:paraId="017942D2" w14:textId="77777777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отправка и хранение отсканированных документов, изображений и других файлов, имеющих отношение к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24052252" w14:textId="6B146EED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возможность заранее проверить правильность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а также получить консультацию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Специалиста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 том, на что обратить внимание перед отправкой товара;</w:t>
      </w:r>
    </w:p>
    <w:p w14:paraId="740267D3" w14:textId="77777777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подготовка и печать сопроводительных листов с артикулами Компании перед отправкой товара;</w:t>
      </w:r>
    </w:p>
    <w:p w14:paraId="1B55EC4C" w14:textId="77777777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общий список гарантийных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возможность анализа по номенклатуре, дефектам, срокам и результатам работ</w:t>
      </w:r>
      <w:hyperlink r:id="rId5" w:anchor="fn1" w:history="1">
        <w:r w:rsidRPr="00C7790E">
          <w:rPr>
            <w:rFonts w:ascii="Helvetica" w:eastAsia="Times New Roman" w:hAnsi="Helvetica" w:cs="Helvetica"/>
            <w:color w:val="0088CC"/>
            <w:sz w:val="24"/>
            <w:szCs w:val="24"/>
            <w:u w:val="single"/>
            <w:vertAlign w:val="superscript"/>
            <w:lang w:eastAsia="ru-RU"/>
          </w:rPr>
          <w:t>[1]</w:t>
        </w:r>
      </w:hyperlink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4A56EB5D" w14:textId="77777777" w:rsidR="00C7790E" w:rsidRPr="00C7790E" w:rsidRDefault="00C7790E" w:rsidP="00C7790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ускорение работы по сравнению с прежним порядком работы</w:t>
      </w:r>
      <w:hyperlink r:id="rId6" w:anchor="fn2" w:history="1">
        <w:r w:rsidRPr="00C7790E">
          <w:rPr>
            <w:rFonts w:ascii="Helvetica" w:eastAsia="Times New Roman" w:hAnsi="Helvetica" w:cs="Helvetica"/>
            <w:color w:val="0088CC"/>
            <w:sz w:val="24"/>
            <w:szCs w:val="24"/>
            <w:u w:val="single"/>
            <w:vertAlign w:val="superscript"/>
            <w:lang w:eastAsia="ru-RU"/>
          </w:rPr>
          <w:t>[2]</w:t>
        </w:r>
      </w:hyperlink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03901AC4" w14:textId="77777777" w:rsidR="00C7790E" w:rsidRPr="00C7790E" w:rsidRDefault="00C7790E" w:rsidP="00C7790E">
      <w:pPr>
        <w:shd w:val="clear" w:color="auto" w:fill="FFFFFF"/>
        <w:spacing w:before="240" w:after="24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Создание Заявки</w:t>
      </w:r>
    </w:p>
    <w:p w14:paraId="4A5F8BB9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создается для товарной единицы в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Заказе покупателя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находящемся в статусе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Отгружен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</w:t>
      </w:r>
    </w:p>
    <w:p w14:paraId="4E800CBA" w14:textId="77777777" w:rsidR="00C7790E" w:rsidRPr="00C7790E" w:rsidRDefault="00C7790E" w:rsidP="00C7790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Документы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-&gt;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Заказы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52.)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21751137" w14:textId="1BFA4E89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C5BCD6A" wp14:editId="55FE6876">
            <wp:extent cx="1238250" cy="97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52</w:t>
      </w:r>
    </w:p>
    <w:p w14:paraId="23223610" w14:textId="77777777" w:rsidR="00C7790E" w:rsidRPr="00C7790E" w:rsidRDefault="00C7790E" w:rsidP="00C7790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Найти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на который необходимо создать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можно с помощью </w:t>
      </w:r>
      <w:hyperlink r:id="rId8" w:anchor="%D1%84%D1%83%D0%BD%D0%BA%D1%86%D0%B8%D0%B8" w:history="1">
        <w:r w:rsidRPr="00C7790E">
          <w:rPr>
            <w:rFonts w:ascii="Helvetica" w:eastAsia="Times New Roman" w:hAnsi="Helvetica" w:cs="Helvetica"/>
            <w:i/>
            <w:iCs/>
            <w:color w:val="0088CC"/>
            <w:sz w:val="24"/>
            <w:szCs w:val="24"/>
            <w:lang w:eastAsia="ru-RU"/>
          </w:rPr>
          <w:t>Поиска</w:t>
        </w:r>
      </w:hyperlink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Необходимо выбрать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 статусе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Отгружен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При открытии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отобразится перечень отгруженных по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товаров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53. a)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7280B76F" w14:textId="2FFBF5B7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8E42D8D" wp14:editId="2E593967">
            <wp:extent cx="5940425" cy="2934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53</w:t>
      </w:r>
    </w:p>
    <w:p w14:paraId="4F0A234C" w14:textId="77777777" w:rsidR="00C7790E" w:rsidRPr="00C7790E" w:rsidRDefault="00C7790E" w:rsidP="00C7790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Найти необходимую товарную единицу можно найти с помощью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Поиска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53. b)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введя наименование товара, артикул или </w:t>
      </w:r>
      <w:proofErr w:type="spellStart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партномер</w:t>
      </w:r>
      <w:proofErr w:type="spellEnd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-&gt; </w:t>
      </w:r>
      <w:proofErr w:type="spellStart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утановить</w:t>
      </w:r>
      <w:proofErr w:type="spellEnd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флажок у необходимой позиции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53. c)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-&gt; нажать на кнопку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Заявка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53. d)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52F8EBC2" w14:textId="77777777" w:rsidR="00C7790E" w:rsidRPr="00C7790E" w:rsidRDefault="00C7790E" w:rsidP="00C7790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C5C5C"/>
          <w:sz w:val="24"/>
          <w:szCs w:val="24"/>
          <w:lang w:eastAsia="ru-RU"/>
        </w:rPr>
      </w:pPr>
      <w:r w:rsidRPr="00C7790E">
        <w:rPr>
          <w:rFonts w:ascii="Consolas" w:eastAsia="Times New Roman" w:hAnsi="Consolas" w:cs="Courier New"/>
          <w:color w:val="000000"/>
          <w:sz w:val="20"/>
          <w:szCs w:val="20"/>
          <w:shd w:val="clear" w:color="auto" w:fill="F0F0F0"/>
          <w:lang w:eastAsia="ru-RU"/>
        </w:rPr>
        <w:t>**</w:t>
      </w:r>
      <w:proofErr w:type="gramStart"/>
      <w:r w:rsidRPr="00C7790E">
        <w:rPr>
          <w:rFonts w:ascii="Consolas" w:eastAsia="Times New Roman" w:hAnsi="Consolas" w:cs="Courier New"/>
          <w:color w:val="000000"/>
          <w:sz w:val="20"/>
          <w:szCs w:val="20"/>
          <w:shd w:val="clear" w:color="auto" w:fill="F0F0F0"/>
          <w:lang w:eastAsia="ru-RU"/>
        </w:rPr>
        <w:t>ВНИМАНИЕ!*</w:t>
      </w:r>
      <w:proofErr w:type="gramEnd"/>
      <w:r w:rsidRPr="00C7790E">
        <w:rPr>
          <w:rFonts w:ascii="Consolas" w:eastAsia="Times New Roman" w:hAnsi="Consolas" w:cs="Courier New"/>
          <w:color w:val="000000"/>
          <w:sz w:val="20"/>
          <w:szCs w:val="20"/>
          <w:shd w:val="clear" w:color="auto" w:fill="F0F0F0"/>
          <w:lang w:eastAsia="ru-RU"/>
        </w:rPr>
        <w:t>* Для каждой единицы гарантийного товара создается отдельная **Заявка**.</w:t>
      </w:r>
      <w:r w:rsidRPr="00C7790E">
        <w:rPr>
          <w:rFonts w:ascii="Helvetica" w:eastAsia="Times New Roman" w:hAnsi="Helvetica" w:cs="Helvetica"/>
          <w:color w:val="5C5C5C"/>
          <w:sz w:val="24"/>
          <w:szCs w:val="24"/>
          <w:lang w:eastAsia="ru-RU"/>
        </w:rPr>
        <w:br/>
      </w:r>
      <w:r w:rsidRPr="00C7790E">
        <w:rPr>
          <w:rFonts w:ascii="Consolas" w:eastAsia="Times New Roman" w:hAnsi="Consolas" w:cs="Courier New"/>
          <w:color w:val="000000"/>
          <w:sz w:val="20"/>
          <w:szCs w:val="20"/>
          <w:shd w:val="clear" w:color="auto" w:fill="F0F0F0"/>
          <w:lang w:eastAsia="ru-RU"/>
        </w:rPr>
        <w:t>Для каждой единицы товара требуется уточнить характер дефекта и серийный номер продукта.</w:t>
      </w:r>
      <w:r w:rsidRPr="00C7790E">
        <w:rPr>
          <w:rFonts w:ascii="Helvetica" w:eastAsia="Times New Roman" w:hAnsi="Helvetica" w:cs="Helvetica"/>
          <w:color w:val="5C5C5C"/>
          <w:sz w:val="24"/>
          <w:szCs w:val="24"/>
          <w:lang w:eastAsia="ru-RU"/>
        </w:rPr>
        <w:br/>
      </w:r>
      <w:r w:rsidRPr="00C7790E">
        <w:rPr>
          <w:rFonts w:ascii="Consolas" w:eastAsia="Times New Roman" w:hAnsi="Consolas" w:cs="Courier New"/>
          <w:color w:val="000000"/>
          <w:sz w:val="20"/>
          <w:szCs w:val="20"/>
          <w:shd w:val="clear" w:color="auto" w:fill="F0F0F0"/>
          <w:lang w:eastAsia="ru-RU"/>
        </w:rPr>
        <w:t>Если для данной единицы товара уже есть активная Заявка, ввести новую будет невозможно.</w:t>
      </w:r>
    </w:p>
    <w:p w14:paraId="32794074" w14:textId="77777777" w:rsidR="00C7790E" w:rsidRPr="00C7790E" w:rsidRDefault="00C7790E" w:rsidP="00C7790E">
      <w:pPr>
        <w:shd w:val="clear" w:color="auto" w:fill="FFFFFF"/>
        <w:spacing w:before="240" w:after="24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Редактирование Заявки</w:t>
      </w:r>
    </w:p>
    <w:p w14:paraId="70AA66D9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редактирования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необходимо открыть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из списка:</w:t>
      </w:r>
    </w:p>
    <w:p w14:paraId="54388253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Документы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-&gt;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54)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-&gt; открыть необходимую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(подробнее - см. раздел </w:t>
      </w:r>
      <w:hyperlink r:id="rId10" w:anchor="list" w:history="1">
        <w:r w:rsidRPr="00C7790E">
          <w:rPr>
            <w:rFonts w:ascii="Helvetica" w:eastAsia="Times New Roman" w:hAnsi="Helvetica" w:cs="Helvetica"/>
            <w:color w:val="0088CC"/>
            <w:sz w:val="24"/>
            <w:szCs w:val="24"/>
            <w:u w:val="single"/>
            <w:lang w:eastAsia="ru-RU"/>
          </w:rPr>
          <w:t>Работа со списком </w:t>
        </w:r>
        <w:r w:rsidRPr="00C7790E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lang w:eastAsia="ru-RU"/>
          </w:rPr>
          <w:t>Заявок</w:t>
        </w:r>
      </w:hyperlink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).</w:t>
      </w:r>
    </w:p>
    <w:p w14:paraId="16EC8EC9" w14:textId="48F3D636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64B47674" wp14:editId="3029A6E1">
            <wp:extent cx="1209675" cy="981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54</w:t>
      </w:r>
    </w:p>
    <w:p w14:paraId="0C2E6653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Форма редактирования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6B18458F" w14:textId="2D64D252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A312045" wp14:editId="232DC17E">
            <wp:extent cx="5940425" cy="4445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55</w:t>
      </w:r>
    </w:p>
    <w:p w14:paraId="1D315CC3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lang w:eastAsia="ru-RU"/>
        </w:rPr>
        <w:t>Описание элементов вкладки Общая информация (Рис. 55. a):</w:t>
      </w:r>
    </w:p>
    <w:p w14:paraId="09C06834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Номер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c)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Уникальный порядковый номер текущей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356A51AE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Создано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d)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Дата создания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4ACC624B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Изменено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e)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Дата последнего изменения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1DE3A82C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Изменил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f)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Зарегистрированный пользователь, внесший последнее изменение;</w:t>
      </w:r>
    </w:p>
    <w:p w14:paraId="41B75A0E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Статус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g)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Текущий статус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32069C29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Сообщение ИТП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h)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Важный комментарий по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Заполняется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Специалистом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при отказе в гарантии;</w:t>
      </w:r>
    </w:p>
    <w:p w14:paraId="42A198E7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i)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Номер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Заказа покупателя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4C739EBF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Номенклатура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j)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Номенклатура товара, на который создана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0A9DF482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Артикул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k)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Номер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Артикула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товара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Компании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68B9E103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Цена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l)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- </w:t>
      </w:r>
      <w:proofErr w:type="gramStart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Цена</w:t>
      </w:r>
      <w:proofErr w:type="gramEnd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которой был реализован товар;</w:t>
      </w:r>
    </w:p>
    <w:p w14:paraId="3DFA1C5D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Серийный №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m)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Серийный номер товара, присвоенный производителем. Обязательное поле для заполнения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Клиентом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3F1EE152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Описание дефекта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n)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Описание дефекта. Обязательное поле для заполнения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Клиентом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Можно воспользоваться списком ранее введенных описаний, чтобы не вводить повторяющиеся описания.</w:t>
      </w:r>
    </w:p>
    <w:p w14:paraId="1EB6CFD9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Форма чата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o)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Предназначена для обмена сообщениями между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Клиентом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Специалистом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Для отправки сообщения необходимо ввести текст в окно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p)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затем нажать на кнопку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Отправить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q)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При необходимости чат можно обновить, 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нажав на кнопку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r)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Чатом можно пользоваться независимо от стадии работы над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Заявкой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В чате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может попросить прикрепить фотографии или уточнить необходимую информацию;</w:t>
      </w:r>
    </w:p>
    <w:p w14:paraId="66506F21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Кнопки изменения статусов 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*(Рис. 55. s, t) - Позволяют перевести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необходимую стадию (подробнее - см. раздел </w:t>
      </w:r>
      <w:hyperlink r:id="rId13" w:anchor="%D1%81%D1%82%D0%B0%D1%82%D1%83%D1%81%D1%8B" w:history="1">
        <w:r w:rsidRPr="00C7790E">
          <w:rPr>
            <w:rFonts w:ascii="Helvetica" w:eastAsia="Times New Roman" w:hAnsi="Helvetica" w:cs="Helvetica"/>
            <w:color w:val="0088CC"/>
            <w:sz w:val="24"/>
            <w:szCs w:val="24"/>
            <w:u w:val="single"/>
            <w:lang w:eastAsia="ru-RU"/>
          </w:rPr>
          <w:t>Статусы Заявки</w:t>
        </w:r>
      </w:hyperlink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);</w:t>
      </w:r>
    </w:p>
    <w:p w14:paraId="36C420C7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Связанные документы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u)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Открывает список связанных документов по товару;</w:t>
      </w:r>
    </w:p>
    <w:p w14:paraId="1D2A3954" w14:textId="77777777" w:rsidR="00C7790E" w:rsidRPr="00C7790E" w:rsidRDefault="00C7790E" w:rsidP="00C7790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Сопроводительный лист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v)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Кнопка печати документа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Сопроводительный лист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77E6067B" w14:textId="77777777" w:rsidR="00C7790E" w:rsidRPr="00C7790E" w:rsidRDefault="00C7790E" w:rsidP="00C7790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C5C5C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ВНИМАНИЕ!</w:t>
      </w:r>
      <w:r w:rsidRPr="00C7790E">
        <w:rPr>
          <w:rFonts w:ascii="Helvetica" w:eastAsia="Times New Roman" w:hAnsi="Helvetica" w:cs="Helvetica"/>
          <w:color w:val="5C5C5C"/>
          <w:sz w:val="24"/>
          <w:szCs w:val="24"/>
          <w:lang w:eastAsia="ru-RU"/>
        </w:rPr>
        <w:t> В обязательном порядке необходимо сопровождать отправку товара в гарантийный отдел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Сопроводительным листом</w:t>
      </w:r>
      <w:r w:rsidRPr="00C7790E">
        <w:rPr>
          <w:rFonts w:ascii="Helvetica" w:eastAsia="Times New Roman" w:hAnsi="Helvetica" w:cs="Helvetica"/>
          <w:color w:val="5C5C5C"/>
          <w:sz w:val="24"/>
          <w:szCs w:val="24"/>
          <w:lang w:eastAsia="ru-RU"/>
        </w:rPr>
        <w:t>.</w:t>
      </w:r>
    </w:p>
    <w:p w14:paraId="4E939B03" w14:textId="77777777" w:rsidR="00C7790E" w:rsidRPr="00C7790E" w:rsidRDefault="00C7790E" w:rsidP="00C7790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Сохранить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w)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Кнопка сохранения промежуточных результатов работы над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Заявкой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без изменения статуса;</w:t>
      </w:r>
    </w:p>
    <w:p w14:paraId="0FAEA586" w14:textId="77777777" w:rsidR="00C7790E" w:rsidRPr="00C7790E" w:rsidRDefault="00C7790E" w:rsidP="00C7790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Закрыть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55. x)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Кнопка закрытия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без сохранения и изменения статуса.</w:t>
      </w:r>
    </w:p>
    <w:p w14:paraId="3A10BA94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lang w:eastAsia="ru-RU"/>
        </w:rPr>
        <w:t>Описание элементов вкладки Вложения (Рис. 56. a):</w:t>
      </w:r>
    </w:p>
    <w:p w14:paraId="2ED2A2BF" w14:textId="005B42B3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9AFF8FE" wp14:editId="7858C3C5">
            <wp:extent cx="5133975" cy="3124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56</w:t>
      </w:r>
    </w:p>
    <w:p w14:paraId="61BA5133" w14:textId="3C857260" w:rsidR="00C7790E" w:rsidRDefault="00C7790E" w:rsidP="00C7790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Добавить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56. b)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С помощью кнопки можно прикрепить файлы: изображения товара, сканы документов, и другие файлы.</w:t>
      </w:r>
    </w:p>
    <w:p w14:paraId="6681A7D6" w14:textId="1A97C944" w:rsidR="004A27D1" w:rsidRDefault="004A27D1" w:rsidP="004A27D1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14:paraId="45F4C810" w14:textId="77777777" w:rsidR="004A27D1" w:rsidRPr="004A27D1" w:rsidRDefault="004A27D1" w:rsidP="004A27D1">
      <w:pPr>
        <w:jc w:val="center"/>
        <w:rPr>
          <w:rFonts w:ascii="Helvetica" w:hAnsi="Helvetica" w:cs="Helvetica"/>
          <w:b/>
          <w:bCs/>
          <w:color w:val="1F3864" w:themeColor="accent1" w:themeShade="80"/>
          <w:sz w:val="36"/>
          <w:szCs w:val="36"/>
        </w:rPr>
      </w:pPr>
      <w:r w:rsidRPr="004A27D1">
        <w:rPr>
          <w:rFonts w:ascii="Helvetica" w:hAnsi="Helvetica" w:cs="Helvetica"/>
          <w:b/>
          <w:bCs/>
          <w:color w:val="1F3864" w:themeColor="accent1" w:themeShade="80"/>
          <w:sz w:val="36"/>
          <w:szCs w:val="36"/>
        </w:rPr>
        <w:t xml:space="preserve">Инструкция по отправке бракованного товара в ГО </w:t>
      </w:r>
      <w:proofErr w:type="spellStart"/>
      <w:r w:rsidRPr="004A27D1">
        <w:rPr>
          <w:rFonts w:ascii="Helvetica" w:hAnsi="Helvetica" w:cs="Helvetica"/>
          <w:b/>
          <w:bCs/>
          <w:color w:val="1F3864" w:themeColor="accent1" w:themeShade="80"/>
          <w:sz w:val="36"/>
          <w:szCs w:val="36"/>
        </w:rPr>
        <w:t>Айти</w:t>
      </w:r>
      <w:proofErr w:type="spellEnd"/>
      <w:r w:rsidRPr="004A27D1">
        <w:rPr>
          <w:rFonts w:ascii="Helvetica" w:hAnsi="Helvetica" w:cs="Helvetica"/>
          <w:b/>
          <w:bCs/>
          <w:color w:val="1F3864" w:themeColor="accent1" w:themeShade="80"/>
          <w:sz w:val="36"/>
          <w:szCs w:val="36"/>
        </w:rPr>
        <w:t xml:space="preserve"> Партнер</w:t>
      </w:r>
    </w:p>
    <w:p w14:paraId="5AABD584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0D2B22A4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8"/>
          <w:szCs w:val="28"/>
        </w:rPr>
      </w:pPr>
      <w:r w:rsidRPr="004A27D1">
        <w:rPr>
          <w:rFonts w:ascii="Helvetica" w:hAnsi="Helvetica" w:cs="Helvetica"/>
          <w:color w:val="1F3864" w:themeColor="accent1" w:themeShade="80"/>
          <w:sz w:val="28"/>
          <w:szCs w:val="28"/>
        </w:rPr>
        <w:t>Документы, необходимые для рассмотрения заявки ГО: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A27D1" w:rsidRPr="004A27D1" w14:paraId="7D3507BD" w14:textId="77777777" w:rsidTr="0010755D">
        <w:tc>
          <w:tcPr>
            <w:tcW w:w="4672" w:type="dxa"/>
          </w:tcPr>
          <w:p w14:paraId="4ADCA074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Товар был продан</w:t>
            </w:r>
          </w:p>
        </w:tc>
        <w:tc>
          <w:tcPr>
            <w:tcW w:w="4673" w:type="dxa"/>
          </w:tcPr>
          <w:p w14:paraId="0D0468CC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Товар не был продан (</w:t>
            </w:r>
            <w:proofErr w:type="spellStart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предторг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)</w:t>
            </w:r>
          </w:p>
        </w:tc>
      </w:tr>
      <w:tr w:rsidR="004A27D1" w:rsidRPr="004A27D1" w14:paraId="39DD0140" w14:textId="77777777" w:rsidTr="0010755D">
        <w:tc>
          <w:tcPr>
            <w:tcW w:w="4672" w:type="dxa"/>
          </w:tcPr>
          <w:p w14:paraId="7676CF40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lastRenderedPageBreak/>
              <w:t xml:space="preserve">Акт </w:t>
            </w:r>
            <w:proofErr w:type="spellStart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нрп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(оригинал) РФ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br/>
              <w:t xml:space="preserve">Возврат актов </w:t>
            </w:r>
            <w:proofErr w:type="spellStart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неремонтопригодности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осуществлять не позднее, чем за 21 календарный дней до истечения срока действия акта, если такой срок установлен представительством производителя.</w:t>
            </w:r>
          </w:p>
        </w:tc>
        <w:tc>
          <w:tcPr>
            <w:tcW w:w="4673" w:type="dxa"/>
          </w:tcPr>
          <w:p w14:paraId="46F9B22D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Акт </w:t>
            </w:r>
            <w:proofErr w:type="spellStart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нрп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(оригинал) РФ</w:t>
            </w:r>
          </w:p>
          <w:p w14:paraId="74353FC9" w14:textId="77777777" w:rsidR="004A27D1" w:rsidRPr="004A27D1" w:rsidRDefault="004A27D1" w:rsidP="0010755D">
            <w:pPr>
              <w:rPr>
                <w:rFonts w:ascii="Helvetica" w:hAnsi="Helvetica" w:cs="Helvetica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Возврат актов </w:t>
            </w:r>
            <w:proofErr w:type="spellStart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неремонтопригодности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осуществлять не позднее, чем за 21 календарный дней до истечения срока действия акта, если такой срок установлен представительством производителя.</w:t>
            </w:r>
          </w:p>
        </w:tc>
      </w:tr>
      <w:tr w:rsidR="004A27D1" w:rsidRPr="004A27D1" w14:paraId="35BB7E95" w14:textId="77777777" w:rsidTr="0010755D">
        <w:tc>
          <w:tcPr>
            <w:tcW w:w="4672" w:type="dxa"/>
          </w:tcPr>
          <w:p w14:paraId="6E85B835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Акт об утилизации (если утилизировали)</w:t>
            </w:r>
          </w:p>
        </w:tc>
        <w:tc>
          <w:tcPr>
            <w:tcW w:w="4673" w:type="dxa"/>
          </w:tcPr>
          <w:p w14:paraId="1AF8BFCB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Акт об утилизации (если утилизировали)</w:t>
            </w:r>
          </w:p>
          <w:p w14:paraId="53E29002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</w:p>
        </w:tc>
      </w:tr>
      <w:tr w:rsidR="004A27D1" w:rsidRPr="004A27D1" w14:paraId="3DE05A21" w14:textId="77777777" w:rsidTr="0010755D">
        <w:tc>
          <w:tcPr>
            <w:tcW w:w="4672" w:type="dxa"/>
          </w:tcPr>
          <w:p w14:paraId="74F3FC82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Заполненный гарантийный талон РФ (если не изъяли)/</w:t>
            </w:r>
            <w:hyperlink r:id="rId15" w:history="1">
              <w:r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Заявление об утере гарантийного талона</w:t>
              </w:r>
            </w:hyperlink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(доступно по гиперссылке)</w:t>
            </w:r>
          </w:p>
        </w:tc>
        <w:tc>
          <w:tcPr>
            <w:tcW w:w="4673" w:type="dxa"/>
          </w:tcPr>
          <w:p w14:paraId="4F2AF406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Гарантийный талон с печатью РФ (если не был изъят)/</w:t>
            </w:r>
            <w:hyperlink r:id="rId16" w:history="1">
              <w:r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Заявление об утере гарантийного талона</w:t>
              </w:r>
            </w:hyperlink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(доступно по гиперссылке)</w:t>
            </w:r>
          </w:p>
        </w:tc>
      </w:tr>
      <w:tr w:rsidR="004A27D1" w:rsidRPr="004A27D1" w14:paraId="5278BCEF" w14:textId="77777777" w:rsidTr="0010755D">
        <w:tc>
          <w:tcPr>
            <w:tcW w:w="4672" w:type="dxa"/>
          </w:tcPr>
          <w:p w14:paraId="62EE768F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Документ продажи РФ</w:t>
            </w:r>
          </w:p>
        </w:tc>
        <w:tc>
          <w:tcPr>
            <w:tcW w:w="4673" w:type="dxa"/>
            <w:vAlign w:val="center"/>
          </w:tcPr>
          <w:p w14:paraId="71472C3B" w14:textId="13A03C5D" w:rsidR="004A27D1" w:rsidRPr="004A27D1" w:rsidRDefault="0057010F" w:rsidP="0010755D">
            <w:pPr>
              <w:rPr>
                <w:rFonts w:ascii="Helvetica" w:hAnsi="Helvetica" w:cs="Helvetica"/>
                <w:sz w:val="24"/>
                <w:szCs w:val="24"/>
              </w:rPr>
            </w:pPr>
            <w:r w:rsidRPr="0057010F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УПД</w:t>
            </w:r>
          </w:p>
        </w:tc>
      </w:tr>
      <w:tr w:rsidR="0057010F" w:rsidRPr="004A27D1" w14:paraId="47A682B5" w14:textId="77777777" w:rsidTr="001118D6">
        <w:tc>
          <w:tcPr>
            <w:tcW w:w="4672" w:type="dxa"/>
          </w:tcPr>
          <w:p w14:paraId="7CF4ED12" w14:textId="77777777" w:rsidR="0057010F" w:rsidRPr="004A27D1" w:rsidRDefault="0057010F" w:rsidP="0057010F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hyperlink r:id="rId17" w:history="1">
              <w:r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Заявление о расчете с конечным потребителем</w:t>
              </w:r>
            </w:hyperlink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РФ (доступно по гиперссылке)</w:t>
            </w:r>
          </w:p>
          <w:p w14:paraId="5B37B9FB" w14:textId="77777777" w:rsidR="0057010F" w:rsidRPr="004A27D1" w:rsidRDefault="0057010F" w:rsidP="0057010F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FF0000"/>
                <w:sz w:val="24"/>
                <w:szCs w:val="24"/>
              </w:rPr>
              <w:t>Необходимо обязательно заполнить верхнюю и нижнюю часть заявления</w:t>
            </w:r>
          </w:p>
        </w:tc>
        <w:tc>
          <w:tcPr>
            <w:tcW w:w="4673" w:type="dxa"/>
            <w:vAlign w:val="center"/>
          </w:tcPr>
          <w:p w14:paraId="03E6C880" w14:textId="04C368B7" w:rsidR="0057010F" w:rsidRPr="004A27D1" w:rsidRDefault="0057010F" w:rsidP="0057010F">
            <w:pPr>
              <w:rPr>
                <w:rFonts w:ascii="Helvetica" w:hAnsi="Helvetica" w:cs="Helvetica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FF0000"/>
                <w:sz w:val="24"/>
                <w:szCs w:val="24"/>
              </w:rPr>
              <w:t>Если товар не был продан, необходимо указать это в чате заявки.</w:t>
            </w:r>
          </w:p>
        </w:tc>
      </w:tr>
    </w:tbl>
    <w:p w14:paraId="59F13A09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164C54C5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8"/>
          <w:szCs w:val="28"/>
        </w:rPr>
      </w:pPr>
      <w:r w:rsidRPr="004A27D1">
        <w:rPr>
          <w:rFonts w:ascii="Helvetica" w:hAnsi="Helvetica" w:cs="Helvetica"/>
          <w:color w:val="1F3864" w:themeColor="accent1" w:themeShade="80"/>
          <w:sz w:val="28"/>
          <w:szCs w:val="28"/>
        </w:rPr>
        <w:t xml:space="preserve">В некоторых случаях комплект документов будет меняться (см. </w:t>
      </w:r>
      <w:hyperlink w:anchor="_Приложение_1" w:history="1">
        <w:r w:rsidRPr="004A27D1">
          <w:rPr>
            <w:rStyle w:val="a6"/>
            <w:rFonts w:ascii="Helvetica" w:hAnsi="Helvetica" w:cs="Helvetica"/>
            <w:color w:val="0070C0"/>
            <w:sz w:val="28"/>
            <w:szCs w:val="28"/>
          </w:rPr>
          <w:t>Приложение 1</w:t>
        </w:r>
      </w:hyperlink>
      <w:r w:rsidRPr="004A27D1">
        <w:rPr>
          <w:rFonts w:ascii="Helvetica" w:hAnsi="Helvetica" w:cs="Helvetica"/>
          <w:color w:val="1F3864" w:themeColor="accent1" w:themeShade="80"/>
          <w:sz w:val="28"/>
          <w:szCs w:val="28"/>
        </w:rPr>
        <w:t>)</w:t>
      </w:r>
    </w:p>
    <w:p w14:paraId="095CD9D1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На гарантийный товар необходимо оформлять заявки в B2B.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>На каждую единицу товара создается отдельная заявка ГО.</w:t>
      </w:r>
    </w:p>
    <w:p w14:paraId="4A1CEF02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В заявке обязательно нужно заполнить поля «Серийный номер», «Описание дефекта» и «Комплектация». Отсутствие информации в данных полях увеличивает время рассмотрение заявки.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 xml:space="preserve">В поле «Комплектация» необходимо перечислить всё, что входит в комплект с товаром.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>Например: «Мультиварка, акт НРП, гарантийный талон, кассовый/товарный чек, заявление о расчете с конечным потребителем».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noProof/>
          <w:color w:val="1F3864" w:themeColor="accent1" w:themeShade="80"/>
          <w:sz w:val="24"/>
          <w:szCs w:val="24"/>
        </w:rPr>
        <w:drawing>
          <wp:inline distT="0" distB="0" distL="0" distR="0" wp14:anchorId="24AD7CF5" wp14:editId="2E9F8B16">
            <wp:extent cx="5039249" cy="2950936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82" cy="29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EF86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lastRenderedPageBreak/>
        <w:t>В заявке обязательно нужно заполнить поле «Маршрут». Если не удается это сделать, необходимо прописать адрес доставки в чате.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noProof/>
          <w:color w:val="1F3864" w:themeColor="accent1" w:themeShade="80"/>
          <w:sz w:val="24"/>
          <w:szCs w:val="24"/>
        </w:rPr>
        <w:drawing>
          <wp:inline distT="0" distB="0" distL="0" distR="0" wp14:anchorId="39A79ACB" wp14:editId="6DEA2261">
            <wp:extent cx="4572000" cy="6470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D2AD" w14:textId="77777777" w:rsidR="004A27D1" w:rsidRPr="004A27D1" w:rsidRDefault="004A27D1" w:rsidP="004A27D1">
      <w:pPr>
        <w:rPr>
          <w:rFonts w:ascii="Helvetica" w:hAnsi="Helvetica" w:cs="Helvetica"/>
          <w:sz w:val="24"/>
          <w:szCs w:val="24"/>
        </w:rPr>
      </w:pPr>
    </w:p>
    <w:p w14:paraId="353D1F60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При наличии документов (Акт НРП, чек, гарантийный талон, заявление о расчете с конечным потребителем) необходимо загрузить сканы во вкладку «Вложения». Если по какой-либо причине Вы не можете загрузить документы туда, необходимо отправить сканы письмом на почту </w:t>
      </w:r>
      <w:hyperlink r:id="rId20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Warranty@i-t-p.pro</w:t>
        </w:r>
      </w:hyperlink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(в теме письма нужно указать номер заявки).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noProof/>
          <w:color w:val="1F3864" w:themeColor="accent1" w:themeShade="80"/>
          <w:sz w:val="24"/>
          <w:szCs w:val="24"/>
        </w:rPr>
        <w:drawing>
          <wp:inline distT="0" distB="0" distL="0" distR="0" wp14:anchorId="4A35CBC3" wp14:editId="0CD6E0AB">
            <wp:extent cx="2274124" cy="136783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33" cy="13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6844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0951A9A3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2F5496" w:themeColor="accent1" w:themeShade="BF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Далее необходимо отправить товар на согласование отправки с гарантийным отделом, нажав «Отправить на проверку» </w:t>
      </w:r>
      <w:r w:rsidRPr="004A27D1">
        <w:rPr>
          <w:rFonts w:ascii="Helvetica" w:hAnsi="Helvetica" w:cs="Helvetica"/>
          <w:color w:val="FF0000"/>
          <w:sz w:val="24"/>
          <w:szCs w:val="24"/>
        </w:rPr>
        <w:t>*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>На этапе согласования менеджер гарантийного отдела может запросить у Вас дополнительные документы или уточняющую информацию по заявке.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noProof/>
          <w:color w:val="2F5496" w:themeColor="accent1" w:themeShade="BF"/>
          <w:sz w:val="24"/>
          <w:szCs w:val="24"/>
        </w:rPr>
        <w:drawing>
          <wp:inline distT="0" distB="0" distL="0" distR="0" wp14:anchorId="2A75B805" wp14:editId="01215EA1">
            <wp:extent cx="2665730" cy="16033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76C8" w14:textId="77777777" w:rsidR="004A27D1" w:rsidRPr="004A27D1" w:rsidRDefault="004A27D1" w:rsidP="004A27D1">
      <w:pPr>
        <w:pStyle w:val="a7"/>
        <w:rPr>
          <w:rFonts w:ascii="Helvetica" w:hAnsi="Helvetica" w:cs="Helvetica"/>
          <w:sz w:val="24"/>
          <w:szCs w:val="24"/>
        </w:rPr>
      </w:pPr>
    </w:p>
    <w:p w14:paraId="2A0AA2B6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FF0000"/>
          <w:sz w:val="24"/>
          <w:szCs w:val="24"/>
        </w:rPr>
        <w:t xml:space="preserve">*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Товар, отправленный </w:t>
      </w:r>
      <w:proofErr w:type="gramStart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без подтверждения</w:t>
      </w:r>
      <w:proofErr w:type="gramEnd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будет возвращен клиенту с отказом.</w:t>
      </w:r>
    </w:p>
    <w:p w14:paraId="7510E19A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23ABC7B5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После подтверждения заявки Вы можете физически отправлять товар в Гарантийный отдел, при этом необходимо нажать «Отправить в ГО» в тот день, когда происходит физическая отправка брака нам.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noProof/>
          <w:color w:val="1F3864" w:themeColor="accent1" w:themeShade="80"/>
          <w:sz w:val="24"/>
          <w:szCs w:val="24"/>
        </w:rPr>
        <w:drawing>
          <wp:inline distT="0" distB="0" distL="0" distR="0" wp14:anchorId="7837EC8C" wp14:editId="147AC18E">
            <wp:extent cx="2867660" cy="1478280"/>
            <wp:effectExtent l="0" t="0" r="889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40DA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lastRenderedPageBreak/>
        <w:t xml:space="preserve">Правила отправки отдельных групп товаров можно найти в </w:t>
      </w:r>
      <w:hyperlink w:anchor="_Приложение_2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Приложении 2</w:t>
        </w:r>
      </w:hyperlink>
      <w:r w:rsidRPr="004A27D1">
        <w:rPr>
          <w:rFonts w:ascii="Helvetica" w:hAnsi="Helvetica" w:cs="Helvetica"/>
          <w:color w:val="0070C0"/>
          <w:sz w:val="24"/>
          <w:szCs w:val="24"/>
        </w:rPr>
        <w:t>.</w:t>
      </w:r>
      <w:r w:rsidRPr="004A27D1">
        <w:rPr>
          <w:rFonts w:ascii="Helvetica" w:hAnsi="Helvetica" w:cs="Helvetica"/>
          <w:color w:val="0070C0"/>
          <w:sz w:val="24"/>
          <w:szCs w:val="24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Некоторые товары обслуживаются непосредственно через техподдержку производителя (см </w:t>
      </w:r>
      <w:hyperlink w:anchor="_Приложение_3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Приложение 3</w:t>
        </w:r>
      </w:hyperlink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)</w:t>
      </w:r>
    </w:p>
    <w:p w14:paraId="33D9935C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3CF6F1AF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68A2A86E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43246658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Правила оформления брака в отдел гарантии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 xml:space="preserve">Товар </w:t>
      </w:r>
      <w:proofErr w:type="gramStart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( или</w:t>
      </w:r>
      <w:proofErr w:type="gramEnd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документы) должен быть упакован в коробку и подписан: «В гарантийный отдел» (фото правильно оформленной коробки прилагается).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t>Компания не несет ответственности за товар, который не был упакован должным образом.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  <w:r w:rsidRPr="004A27D1">
        <w:rPr>
          <w:rFonts w:ascii="Helvetica" w:hAnsi="Helvetica" w:cs="Helvetica"/>
          <w:sz w:val="24"/>
          <w:szCs w:val="24"/>
        </w:rPr>
        <w:br/>
      </w:r>
      <w:r w:rsidRPr="004A27D1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4602BFE" wp14:editId="38848D16">
            <wp:extent cx="4105773" cy="30757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68" cy="30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7D1">
        <w:rPr>
          <w:rFonts w:ascii="Helvetica" w:hAnsi="Helvetica" w:cs="Helvetica"/>
          <w:sz w:val="24"/>
          <w:szCs w:val="24"/>
        </w:rPr>
        <w:br/>
      </w:r>
      <w:r w:rsidRPr="004A27D1">
        <w:rPr>
          <w:rFonts w:ascii="Helvetica" w:hAnsi="Helvetica" w:cs="Helvetica"/>
          <w:sz w:val="24"/>
          <w:szCs w:val="24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К каждой единице бракованного товара должен быть приложен сопроводительный лист (его можно распечатать из заявки).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 xml:space="preserve">Также необходимо распечатать акт приема-передачи в двух экземплярах с указанием наименования, ИНН клиента и даты сдачи товара нам. При возврате брака оба экземпляра акта должны быть подписаны представителями обеих сторон. </w:t>
      </w:r>
      <w:r w:rsidRPr="004A27D1">
        <w:rPr>
          <w:rFonts w:ascii="Helvetica" w:hAnsi="Helvetica" w:cs="Helvetica"/>
          <w:color w:val="FF0000"/>
          <w:sz w:val="24"/>
          <w:szCs w:val="24"/>
        </w:rPr>
        <w:t>В случае, когда акт не подписан представителями обеих сторон, претензии по срокам компенсации/утере товара не рассматриваются (за исключением случаев предоставления видеофиксации передачи товара)</w:t>
      </w:r>
      <w:r w:rsidRPr="004A27D1">
        <w:rPr>
          <w:rFonts w:ascii="Helvetica" w:hAnsi="Helvetica" w:cs="Helvetica"/>
          <w:color w:val="FF0000"/>
          <w:sz w:val="24"/>
          <w:szCs w:val="24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Подробную инструкцию по заполнению акта приема-передачи можно найти в </w:t>
      </w:r>
      <w:hyperlink w:anchor="_Приложение_4" w:history="1">
        <w:r w:rsidRPr="004A27D1">
          <w:rPr>
            <w:rStyle w:val="a6"/>
            <w:rFonts w:ascii="Helvetica" w:hAnsi="Helvetica" w:cs="Helvetica"/>
            <w:color w:val="023160" w:themeColor="hyperlink" w:themeShade="80"/>
            <w:sz w:val="24"/>
            <w:szCs w:val="24"/>
          </w:rPr>
          <w:t>Приложении 4</w:t>
        </w:r>
      </w:hyperlink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</w:p>
    <w:p w14:paraId="66770466" w14:textId="77777777" w:rsidR="004A27D1" w:rsidRPr="004A27D1" w:rsidRDefault="004A27D1" w:rsidP="004A27D1">
      <w:pPr>
        <w:pStyle w:val="a7"/>
        <w:numPr>
          <w:ilvl w:val="0"/>
          <w:numId w:val="10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После фактического получения товара в отделе ГО в главном филиале компании менеджеры гарантийного отдела также могут запросить у Вас дополнительные документы или уточняющую информацию по заявке. Срок ожидания ответа – 3 дня (в случае форс-мажора просим уведомить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lastRenderedPageBreak/>
        <w:t>гарантийный отдел). Если через 3 дня ответ не получен - товар отправляется обратно клиенту.</w:t>
      </w:r>
    </w:p>
    <w:p w14:paraId="7EF0B35D" w14:textId="77777777" w:rsidR="004A27D1" w:rsidRPr="004A27D1" w:rsidRDefault="004A27D1" w:rsidP="004A27D1">
      <w:pPr>
        <w:rPr>
          <w:rFonts w:ascii="Helvetica" w:hAnsi="Helvetica" w:cs="Helvetica"/>
          <w:sz w:val="24"/>
          <w:szCs w:val="24"/>
        </w:rPr>
      </w:pPr>
    </w:p>
    <w:p w14:paraId="731DEFB7" w14:textId="77777777" w:rsidR="004A27D1" w:rsidRPr="004A27D1" w:rsidRDefault="004A27D1" w:rsidP="004A27D1">
      <w:pPr>
        <w:jc w:val="both"/>
        <w:rPr>
          <w:rFonts w:ascii="Helvetica" w:hAnsi="Helvetica" w:cs="Helvetica"/>
          <w:color w:val="000000" w:themeColor="text1"/>
          <w:sz w:val="40"/>
          <w:szCs w:val="40"/>
        </w:rPr>
      </w:pPr>
      <w:r w:rsidRPr="004A27D1">
        <w:rPr>
          <w:rFonts w:ascii="Helvetica" w:hAnsi="Helvetica" w:cs="Helvetica"/>
          <w:color w:val="FF0000"/>
          <w:sz w:val="40"/>
          <w:szCs w:val="40"/>
        </w:rPr>
        <w:t>Просим учитывать тот факт, что отсчет количества дней до обязательной компенсации начинается с момента фактической приемки товара в ГО в главном филиале компании.</w:t>
      </w:r>
      <w:r w:rsidRPr="004A27D1">
        <w:rPr>
          <w:rFonts w:ascii="Helvetica" w:hAnsi="Helvetica" w:cs="Helvetica"/>
          <w:sz w:val="40"/>
          <w:szCs w:val="40"/>
        </w:rPr>
        <w:br w:type="page"/>
      </w:r>
    </w:p>
    <w:p w14:paraId="5E824646" w14:textId="77777777" w:rsidR="004A27D1" w:rsidRPr="004A27D1" w:rsidRDefault="004A27D1" w:rsidP="004A27D1">
      <w:pPr>
        <w:pStyle w:val="2"/>
        <w:jc w:val="right"/>
        <w:rPr>
          <w:rFonts w:ascii="Helvetica" w:hAnsi="Helvetica" w:cs="Helvetica"/>
          <w:color w:val="1F4E79" w:themeColor="accent5" w:themeShade="80"/>
        </w:rPr>
      </w:pPr>
      <w:bookmarkStart w:id="0" w:name="_Приложение_1"/>
      <w:bookmarkEnd w:id="0"/>
      <w:r w:rsidRPr="004A27D1">
        <w:rPr>
          <w:rFonts w:ascii="Helvetica" w:hAnsi="Helvetica" w:cs="Helvetica"/>
          <w:color w:val="1F4E79" w:themeColor="accent5" w:themeShade="80"/>
        </w:rPr>
        <w:lastRenderedPageBreak/>
        <w:t>Приложение 1</w:t>
      </w:r>
    </w:p>
    <w:p w14:paraId="46CEE2F1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Комплект документов для отдельных вендоров:</w:t>
      </w:r>
    </w:p>
    <w:p w14:paraId="09E50687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32382DC1" w14:textId="77777777" w:rsidR="004A27D1" w:rsidRPr="004A27D1" w:rsidRDefault="004A27D1" w:rsidP="004A27D1">
      <w:pPr>
        <w:pStyle w:val="a7"/>
        <w:numPr>
          <w:ilvl w:val="0"/>
          <w:numId w:val="11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Cadena</w:t>
      </w:r>
    </w:p>
    <w:p w14:paraId="30400E3F" w14:textId="77777777" w:rsidR="004A27D1" w:rsidRPr="004A27D1" w:rsidRDefault="004A27D1" w:rsidP="004A27D1">
      <w:pPr>
        <w:ind w:left="1080"/>
        <w:rPr>
          <w:rFonts w:ascii="Helvetica" w:hAnsi="Helvetica" w:cs="Helvetica"/>
          <w:color w:val="0070C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Стандартный набор документов, упомянутый в п. 1 + обязательно </w:t>
      </w:r>
      <w:r w:rsidRPr="004A27D1">
        <w:rPr>
          <w:rFonts w:ascii="Helvetica" w:hAnsi="Helvetica" w:cs="Helvetica"/>
          <w:color w:val="FF0000"/>
          <w:sz w:val="24"/>
          <w:szCs w:val="24"/>
        </w:rPr>
        <w:t>заявление о расчете с конечным потребителем</w:t>
      </w:r>
      <w:r w:rsidRPr="004A27D1"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(даже в случае </w:t>
      </w:r>
      <w:proofErr w:type="spellStart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предторга</w:t>
      </w:r>
      <w:proofErr w:type="spellEnd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). Предоставление заявления о расчете с конечным потребителем – это требование производителя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Cadena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  <w:t xml:space="preserve">Шаблон заявления можно найти по ссылке: </w:t>
      </w:r>
      <w:hyperlink r:id="rId25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https://i-t-p.pro/service_and_warranty/warranty.php</w:t>
        </w:r>
      </w:hyperlink>
    </w:p>
    <w:p w14:paraId="246F4527" w14:textId="77777777" w:rsidR="004A27D1" w:rsidRPr="004A27D1" w:rsidRDefault="004A27D1" w:rsidP="004A27D1">
      <w:pPr>
        <w:pStyle w:val="a7"/>
        <w:numPr>
          <w:ilvl w:val="0"/>
          <w:numId w:val="11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>BQ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br/>
        <w:t>Обязательным условием рассмотрения заявки является предоставление данных клиента (ФИО, адрес, номер телефона) в свободной форме, гарантийный талон, документ продажи.</w:t>
      </w:r>
    </w:p>
    <w:p w14:paraId="5BBCC0D5" w14:textId="77777777" w:rsidR="004A27D1" w:rsidRPr="004A27D1" w:rsidRDefault="004A27D1" w:rsidP="004A27D1">
      <w:pPr>
        <w:pStyle w:val="a7"/>
        <w:ind w:left="1080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733E9925" w14:textId="77777777" w:rsidR="004A27D1" w:rsidRPr="004A27D1" w:rsidRDefault="004A27D1" w:rsidP="004A27D1">
      <w:pPr>
        <w:pStyle w:val="a7"/>
        <w:numPr>
          <w:ilvl w:val="0"/>
          <w:numId w:val="11"/>
        </w:numPr>
        <w:rPr>
          <w:rFonts w:ascii="Helvetica" w:hAnsi="Helvetica" w:cs="Helvetica"/>
          <w:color w:val="000000" w:themeColor="text1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 xml:space="preserve">На товары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  <w:lang w:val="en-US"/>
        </w:rPr>
        <w:t>Adaptec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 xml:space="preserve">,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  <w:lang w:val="en-US"/>
        </w:rPr>
        <w:t>Hikvision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 xml:space="preserve">,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  <w:lang w:val="en-US"/>
        </w:rPr>
        <w:t>Supermicro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 xml:space="preserve"> (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  <w:lang w:val="en-US"/>
        </w:rPr>
        <w:t>LSI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 xml:space="preserve">),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  <w:lang w:val="en-US"/>
        </w:rPr>
        <w:t>Samsung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t xml:space="preserve"> требуется заполнение заявок.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shd w:val="clear" w:color="auto" w:fill="FFFFFF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Шаблоны можно найти по ссылке:</w:t>
      </w:r>
      <w:r w:rsidRPr="004A27D1">
        <w:rPr>
          <w:rFonts w:ascii="Helvetica" w:hAnsi="Helvetica" w:cs="Helvetica"/>
          <w:color w:val="0070C0"/>
          <w:sz w:val="24"/>
          <w:szCs w:val="24"/>
        </w:rPr>
        <w:t xml:space="preserve"> </w:t>
      </w:r>
      <w:hyperlink r:id="rId26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https://i-t-p.pro/service_and_warranty/warranty.php</w:t>
        </w:r>
      </w:hyperlink>
      <w:r w:rsidRPr="004A27D1">
        <w:rPr>
          <w:rFonts w:ascii="Helvetica" w:hAnsi="Helvetica" w:cs="Helvetica"/>
          <w:color w:val="000000" w:themeColor="text1"/>
          <w:sz w:val="24"/>
          <w:szCs w:val="24"/>
        </w:rPr>
        <w:br/>
      </w:r>
      <w:r w:rsidRPr="004A27D1">
        <w:rPr>
          <w:rFonts w:ascii="Helvetica" w:hAnsi="Helvetica" w:cs="Helvetica"/>
          <w:noProof/>
          <w:color w:val="000000" w:themeColor="text1"/>
          <w:sz w:val="24"/>
          <w:szCs w:val="24"/>
        </w:rPr>
        <w:drawing>
          <wp:inline distT="0" distB="0" distL="0" distR="0" wp14:anchorId="5025485A" wp14:editId="415589D9">
            <wp:extent cx="5130363" cy="260111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80" cy="26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7D1">
        <w:rPr>
          <w:rStyle w:val="a6"/>
          <w:rFonts w:ascii="Helvetica" w:hAnsi="Helvetica" w:cs="Helvetica"/>
          <w:color w:val="0070C0"/>
          <w:sz w:val="24"/>
          <w:szCs w:val="24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Или в таблице ниже:</w:t>
      </w:r>
      <w:r w:rsidRPr="004A27D1">
        <w:rPr>
          <w:rFonts w:ascii="Helvetica" w:hAnsi="Helvetica" w:cs="Helvetica"/>
          <w:sz w:val="24"/>
          <w:szCs w:val="24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A27D1" w:rsidRPr="004A27D1" w14:paraId="47E94C88" w14:textId="77777777" w:rsidTr="0010755D">
        <w:tc>
          <w:tcPr>
            <w:tcW w:w="2336" w:type="dxa"/>
          </w:tcPr>
          <w:p w14:paraId="4386249D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</w:p>
          <w:p w14:paraId="0C3784C3" w14:textId="77777777" w:rsidR="004A27D1" w:rsidRPr="004A27D1" w:rsidRDefault="0057010F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hyperlink r:id="rId28" w:history="1"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Шаблон заявки</w:t>
              </w:r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br/>
              </w:r>
              <w:proofErr w:type="spellStart"/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Adaptec</w:t>
              </w:r>
              <w:proofErr w:type="spellEnd"/>
            </w:hyperlink>
          </w:p>
          <w:p w14:paraId="48ECEBA1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4186192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</w:p>
          <w:p w14:paraId="7663EEF5" w14:textId="77777777" w:rsidR="004A27D1" w:rsidRPr="004A27D1" w:rsidRDefault="0057010F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hyperlink r:id="rId29" w:history="1"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Шаблон заявки</w:t>
              </w:r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br/>
              </w:r>
              <w:proofErr w:type="spellStart"/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Hikvision</w:t>
              </w:r>
              <w:proofErr w:type="spellEnd"/>
            </w:hyperlink>
          </w:p>
        </w:tc>
        <w:tc>
          <w:tcPr>
            <w:tcW w:w="2336" w:type="dxa"/>
          </w:tcPr>
          <w:p w14:paraId="72D333CC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</w:p>
          <w:p w14:paraId="2B77109F" w14:textId="77777777" w:rsidR="004A27D1" w:rsidRPr="004A27D1" w:rsidRDefault="0057010F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hyperlink r:id="rId30" w:history="1"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Шаблон заявки</w:t>
              </w:r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br/>
                <w:t>LSI</w:t>
              </w:r>
            </w:hyperlink>
          </w:p>
        </w:tc>
        <w:tc>
          <w:tcPr>
            <w:tcW w:w="2337" w:type="dxa"/>
          </w:tcPr>
          <w:p w14:paraId="11C572D0" w14:textId="77777777" w:rsidR="004A27D1" w:rsidRPr="004A27D1" w:rsidRDefault="004A27D1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</w:p>
          <w:p w14:paraId="5ED2613D" w14:textId="77777777" w:rsidR="004A27D1" w:rsidRPr="004A27D1" w:rsidRDefault="0057010F" w:rsidP="0010755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hyperlink r:id="rId31" w:history="1"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Шаблон заявки</w:t>
              </w:r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br/>
              </w:r>
              <w:proofErr w:type="spellStart"/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Samsung</w:t>
              </w:r>
              <w:proofErr w:type="spellEnd"/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 xml:space="preserve"> (</w:t>
              </w:r>
              <w:proofErr w:type="spellStart"/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memory</w:t>
              </w:r>
              <w:proofErr w:type="spellEnd"/>
              <w:r w:rsidR="004A27D1" w:rsidRPr="004A27D1">
                <w:rPr>
                  <w:rStyle w:val="a6"/>
                  <w:rFonts w:ascii="Helvetica" w:hAnsi="Helvetica" w:cs="Helvetica"/>
                  <w:sz w:val="24"/>
                  <w:szCs w:val="24"/>
                </w:rPr>
                <w:t>)</w:t>
              </w:r>
            </w:hyperlink>
          </w:p>
        </w:tc>
      </w:tr>
    </w:tbl>
    <w:p w14:paraId="5C29E268" w14:textId="77777777" w:rsidR="004A27D1" w:rsidRPr="004A27D1" w:rsidRDefault="004A27D1" w:rsidP="004A27D1">
      <w:pPr>
        <w:rPr>
          <w:rStyle w:val="a6"/>
          <w:rFonts w:ascii="Helvetica" w:hAnsi="Helvetica" w:cs="Helvetica"/>
          <w:color w:val="000000" w:themeColor="text1"/>
          <w:sz w:val="24"/>
          <w:szCs w:val="24"/>
        </w:rPr>
      </w:pPr>
    </w:p>
    <w:p w14:paraId="4DDFAA4A" w14:textId="77777777" w:rsidR="004A27D1" w:rsidRPr="004A27D1" w:rsidRDefault="004A27D1" w:rsidP="004A27D1">
      <w:pPr>
        <w:pStyle w:val="a7"/>
        <w:rPr>
          <w:rStyle w:val="a6"/>
          <w:rFonts w:ascii="Helvetica" w:hAnsi="Helvetica" w:cs="Helvetica"/>
          <w:color w:val="000000" w:themeColor="text1"/>
          <w:sz w:val="24"/>
          <w:szCs w:val="24"/>
        </w:rPr>
      </w:pPr>
    </w:p>
    <w:p w14:paraId="1894B20D" w14:textId="77777777" w:rsidR="004A27D1" w:rsidRPr="004A27D1" w:rsidRDefault="004A27D1" w:rsidP="004A27D1">
      <w:pPr>
        <w:rPr>
          <w:rStyle w:val="a6"/>
          <w:rFonts w:ascii="Helvetica" w:hAnsi="Helvetica" w:cs="Helvetica"/>
          <w:color w:val="000000" w:themeColor="text1"/>
          <w:sz w:val="24"/>
          <w:szCs w:val="24"/>
        </w:rPr>
      </w:pPr>
    </w:p>
    <w:p w14:paraId="559B147C" w14:textId="77777777" w:rsidR="004A27D1" w:rsidRPr="004A27D1" w:rsidRDefault="004A27D1" w:rsidP="004A27D1">
      <w:pPr>
        <w:rPr>
          <w:rFonts w:ascii="Helvetica" w:hAnsi="Helvetica" w:cs="Helvetica"/>
          <w:color w:val="000000" w:themeColor="text1"/>
          <w:sz w:val="24"/>
          <w:szCs w:val="24"/>
        </w:rPr>
      </w:pPr>
      <w:r w:rsidRPr="004A27D1">
        <w:rPr>
          <w:rFonts w:ascii="Helvetica" w:hAnsi="Helvetica" w:cs="Helvetica"/>
          <w:color w:val="000000" w:themeColor="text1"/>
          <w:sz w:val="24"/>
          <w:szCs w:val="24"/>
        </w:rPr>
        <w:br w:type="page"/>
      </w:r>
    </w:p>
    <w:p w14:paraId="396DCBFD" w14:textId="77777777" w:rsidR="004A27D1" w:rsidRPr="004A27D1" w:rsidRDefault="004A27D1" w:rsidP="004A27D1">
      <w:pPr>
        <w:pStyle w:val="2"/>
        <w:jc w:val="right"/>
        <w:rPr>
          <w:rFonts w:ascii="Helvetica" w:hAnsi="Helvetica" w:cs="Helvetica"/>
          <w:color w:val="1F4E79" w:themeColor="accent5" w:themeShade="80"/>
        </w:rPr>
      </w:pPr>
      <w:bookmarkStart w:id="1" w:name="_Приложение_2"/>
      <w:bookmarkEnd w:id="1"/>
      <w:r w:rsidRPr="004A27D1">
        <w:rPr>
          <w:rFonts w:ascii="Helvetica" w:hAnsi="Helvetica" w:cs="Helvetica"/>
          <w:color w:val="1F4E79" w:themeColor="accent5" w:themeShade="80"/>
        </w:rPr>
        <w:lastRenderedPageBreak/>
        <w:t>Приложение 2</w:t>
      </w:r>
    </w:p>
    <w:p w14:paraId="443774D0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Правила отправки отдельных групп товаров:</w:t>
      </w:r>
    </w:p>
    <w:p w14:paraId="1E89297B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6231"/>
      </w:tblGrid>
      <w:tr w:rsidR="004A27D1" w:rsidRPr="004A27D1" w14:paraId="0E64D2D1" w14:textId="77777777" w:rsidTr="0010755D">
        <w:tc>
          <w:tcPr>
            <w:tcW w:w="2394" w:type="dxa"/>
          </w:tcPr>
          <w:p w14:paraId="0F0905F7" w14:textId="77777777" w:rsidR="004A27D1" w:rsidRPr="004A27D1" w:rsidRDefault="004A27D1" w:rsidP="0010755D">
            <w:pPr>
              <w:pStyle w:val="a7"/>
              <w:ind w:left="0"/>
              <w:jc w:val="center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Группы товаров</w:t>
            </w:r>
          </w:p>
        </w:tc>
        <w:tc>
          <w:tcPr>
            <w:tcW w:w="6231" w:type="dxa"/>
          </w:tcPr>
          <w:p w14:paraId="683683A2" w14:textId="77777777" w:rsidR="004A27D1" w:rsidRPr="004A27D1" w:rsidRDefault="004A27D1" w:rsidP="0010755D">
            <w:pPr>
              <w:pStyle w:val="a7"/>
              <w:ind w:left="0"/>
              <w:jc w:val="center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Правила отправки</w:t>
            </w:r>
          </w:p>
        </w:tc>
      </w:tr>
      <w:tr w:rsidR="004A27D1" w:rsidRPr="004A27D1" w14:paraId="2A738376" w14:textId="77777777" w:rsidTr="0010755D">
        <w:trPr>
          <w:trHeight w:val="169"/>
        </w:trPr>
        <w:tc>
          <w:tcPr>
            <w:tcW w:w="2394" w:type="dxa"/>
            <w:vMerge w:val="restart"/>
          </w:tcPr>
          <w:p w14:paraId="4CF86428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Корпуса</w:t>
            </w:r>
          </w:p>
        </w:tc>
        <w:tc>
          <w:tcPr>
            <w:tcW w:w="6231" w:type="dxa"/>
          </w:tcPr>
          <w:p w14:paraId="70273044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Если в корпусе неисправен блок питания, отправить нужно </w:t>
            </w:r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</w:rPr>
              <w:t>только блок питания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.</w:t>
            </w:r>
          </w:p>
        </w:tc>
      </w:tr>
      <w:tr w:rsidR="004A27D1" w:rsidRPr="004A27D1" w14:paraId="4BC2543A" w14:textId="77777777" w:rsidTr="0010755D">
        <w:trPr>
          <w:trHeight w:val="168"/>
        </w:trPr>
        <w:tc>
          <w:tcPr>
            <w:tcW w:w="2394" w:type="dxa"/>
            <w:vMerge/>
          </w:tcPr>
          <w:p w14:paraId="2C8708EE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6231" w:type="dxa"/>
          </w:tcPr>
          <w:p w14:paraId="536E5BBD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Корпуса </w:t>
            </w:r>
            <w:proofErr w:type="spellStart"/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  <w:lang w:val="en-US"/>
              </w:rPr>
              <w:t>Hiper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и </w:t>
            </w:r>
            <w:proofErr w:type="spellStart"/>
            <w:r w:rsidRPr="004A27D1">
              <w:rPr>
                <w:rFonts w:ascii="Helvetica" w:hAnsi="Helvetica" w:cs="Helvetica"/>
                <w:b/>
                <w:bCs/>
                <w:sz w:val="24"/>
                <w:szCs w:val="24"/>
              </w:rPr>
              <w:t>Foxline</w:t>
            </w:r>
            <w:proofErr w:type="spellEnd"/>
            <w:r w:rsidRPr="004A27D1">
              <w:rPr>
                <w:rFonts w:ascii="Helvetica" w:hAnsi="Helvetica" w:cs="Helvetica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A27D1">
              <w:rPr>
                <w:rFonts w:ascii="Helvetica" w:hAnsi="Helvetica" w:cs="Helvetica"/>
                <w:b/>
                <w:bCs/>
                <w:color w:val="000000"/>
                <w:sz w:val="24"/>
                <w:szCs w:val="24"/>
                <w:shd w:val="clear" w:color="auto" w:fill="FFFFFF"/>
              </w:rPr>
              <w:t>Forza</w:t>
            </w:r>
            <w:proofErr w:type="spellEnd"/>
            <w:r w:rsidRPr="004A27D1">
              <w:rPr>
                <w:rFonts w:ascii="Helvetica" w:hAnsi="Helvetica" w:cs="Helvetica"/>
                <w:sz w:val="24"/>
                <w:szCs w:val="24"/>
              </w:rPr>
              <w:t xml:space="preserve"> 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отправляются в сборе с БП</w:t>
            </w:r>
          </w:p>
        </w:tc>
      </w:tr>
      <w:tr w:rsidR="004A27D1" w:rsidRPr="004A27D1" w14:paraId="5A53C816" w14:textId="77777777" w:rsidTr="0010755D">
        <w:tc>
          <w:tcPr>
            <w:tcW w:w="2394" w:type="dxa"/>
          </w:tcPr>
          <w:p w14:paraId="7926047E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Картриджи</w:t>
            </w:r>
          </w:p>
        </w:tc>
        <w:tc>
          <w:tcPr>
            <w:tcW w:w="6231" w:type="dxa"/>
          </w:tcPr>
          <w:p w14:paraId="4287444B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</w:rPr>
              <w:t>Тест-лист</w:t>
            </w:r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</w:rPr>
              <w:br/>
              <w:t>Фото ошибки (если такая имеется)</w:t>
            </w:r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</w:rPr>
              <w:br/>
              <w:t>Лист конфигурации аппарата.</w:t>
            </w:r>
          </w:p>
        </w:tc>
      </w:tr>
      <w:tr w:rsidR="004A27D1" w:rsidRPr="004A27D1" w14:paraId="77AEDAEB" w14:textId="77777777" w:rsidTr="0010755D">
        <w:trPr>
          <w:trHeight w:val="84"/>
        </w:trPr>
        <w:tc>
          <w:tcPr>
            <w:tcW w:w="2394" w:type="dxa"/>
            <w:vMerge w:val="restart"/>
          </w:tcPr>
          <w:p w14:paraId="5B2FE1D6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Блоки питания</w:t>
            </w:r>
          </w:p>
        </w:tc>
        <w:tc>
          <w:tcPr>
            <w:tcW w:w="6231" w:type="dxa"/>
          </w:tcPr>
          <w:p w14:paraId="56F7B385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  <w:t>OEM</w:t>
            </w:r>
          </w:p>
        </w:tc>
      </w:tr>
      <w:tr w:rsidR="004A27D1" w:rsidRPr="004A27D1" w14:paraId="62369716" w14:textId="77777777" w:rsidTr="0010755D">
        <w:trPr>
          <w:trHeight w:val="84"/>
        </w:trPr>
        <w:tc>
          <w:tcPr>
            <w:tcW w:w="2394" w:type="dxa"/>
            <w:vMerge/>
          </w:tcPr>
          <w:p w14:paraId="0A114EE7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6231" w:type="dxa"/>
          </w:tcPr>
          <w:p w14:paraId="550CAC30" w14:textId="77777777" w:rsidR="004A27D1" w:rsidRPr="004A27D1" w:rsidRDefault="004A27D1" w:rsidP="0010755D">
            <w:pPr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Блоки питания </w:t>
            </w:r>
            <w:proofErr w:type="spellStart"/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  <w:lang w:val="en-US"/>
              </w:rPr>
              <w:t>Chieftec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отправляются </w:t>
            </w:r>
            <w:r w:rsidRPr="004A27D1">
              <w:rPr>
                <w:rFonts w:ascii="Helvetica" w:hAnsi="Helvetica" w:cs="Helvetica"/>
                <w:b/>
                <w:bCs/>
                <w:color w:val="1F3864" w:themeColor="accent1" w:themeShade="80"/>
                <w:sz w:val="24"/>
                <w:szCs w:val="24"/>
              </w:rPr>
              <w:t>в полной комплектации.</w:t>
            </w:r>
          </w:p>
        </w:tc>
      </w:tr>
      <w:tr w:rsidR="004A27D1" w:rsidRPr="004A27D1" w14:paraId="665872C5" w14:textId="77777777" w:rsidTr="0010755D">
        <w:tc>
          <w:tcPr>
            <w:tcW w:w="2394" w:type="dxa"/>
          </w:tcPr>
          <w:p w14:paraId="634F052D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Материнские платы</w:t>
            </w:r>
          </w:p>
        </w:tc>
        <w:tc>
          <w:tcPr>
            <w:tcW w:w="6231" w:type="dxa"/>
          </w:tcPr>
          <w:p w14:paraId="6986758C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  <w:t>OEM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  <w:br/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Заглушка на сокете</w:t>
            </w:r>
          </w:p>
        </w:tc>
      </w:tr>
      <w:tr w:rsidR="004A27D1" w:rsidRPr="004A27D1" w14:paraId="5F0D4EC5" w14:textId="77777777" w:rsidTr="0010755D">
        <w:trPr>
          <w:trHeight w:val="489"/>
        </w:trPr>
        <w:tc>
          <w:tcPr>
            <w:tcW w:w="2394" w:type="dxa"/>
          </w:tcPr>
          <w:p w14:paraId="6A37D385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Жесткие диски</w:t>
            </w:r>
          </w:p>
        </w:tc>
        <w:tc>
          <w:tcPr>
            <w:tcW w:w="6231" w:type="dxa"/>
            <w:vMerge w:val="restart"/>
            <w:vAlign w:val="center"/>
          </w:tcPr>
          <w:p w14:paraId="7ABA7AFE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Комплектующие должны быть хорошо упакованы в пузырьковую пленку или иные материалы, обеспечивающие безопасную транспортировку.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br/>
              <w:t xml:space="preserve">Процессоры 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  <w:t>AMD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должны быть упакованы в специальный пластиковый </w:t>
            </w:r>
            <w:proofErr w:type="spellStart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паллетик</w:t>
            </w:r>
            <w:proofErr w:type="spellEnd"/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(обычно синего цвета), либо упаковку, предназначенную для безопасной транспортировки процессора.</w:t>
            </w:r>
          </w:p>
        </w:tc>
      </w:tr>
      <w:tr w:rsidR="004A27D1" w:rsidRPr="004A27D1" w14:paraId="258712A8" w14:textId="77777777" w:rsidTr="0010755D">
        <w:trPr>
          <w:trHeight w:val="493"/>
        </w:trPr>
        <w:tc>
          <w:tcPr>
            <w:tcW w:w="2394" w:type="dxa"/>
          </w:tcPr>
          <w:p w14:paraId="1C93B602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Процессоры</w:t>
            </w:r>
          </w:p>
        </w:tc>
        <w:tc>
          <w:tcPr>
            <w:tcW w:w="6231" w:type="dxa"/>
            <w:vMerge/>
          </w:tcPr>
          <w:p w14:paraId="69BA276B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</w:p>
        </w:tc>
      </w:tr>
      <w:tr w:rsidR="004A27D1" w:rsidRPr="004A27D1" w14:paraId="43355D8A" w14:textId="77777777" w:rsidTr="0010755D">
        <w:trPr>
          <w:trHeight w:val="490"/>
        </w:trPr>
        <w:tc>
          <w:tcPr>
            <w:tcW w:w="2394" w:type="dxa"/>
          </w:tcPr>
          <w:p w14:paraId="49E38841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Память</w:t>
            </w:r>
          </w:p>
        </w:tc>
        <w:tc>
          <w:tcPr>
            <w:tcW w:w="6231" w:type="dxa"/>
            <w:vMerge/>
          </w:tcPr>
          <w:p w14:paraId="38EEFB8F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</w:p>
        </w:tc>
      </w:tr>
      <w:tr w:rsidR="004A27D1" w:rsidRPr="004A27D1" w14:paraId="740EC936" w14:textId="77777777" w:rsidTr="0010755D">
        <w:trPr>
          <w:trHeight w:val="409"/>
        </w:trPr>
        <w:tc>
          <w:tcPr>
            <w:tcW w:w="2394" w:type="dxa"/>
          </w:tcPr>
          <w:p w14:paraId="715240A3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  <w:lang w:val="en-US"/>
              </w:rPr>
              <w:t>SSD</w:t>
            </w:r>
          </w:p>
        </w:tc>
        <w:tc>
          <w:tcPr>
            <w:tcW w:w="6231" w:type="dxa"/>
            <w:vMerge/>
          </w:tcPr>
          <w:p w14:paraId="7B868E52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</w:p>
        </w:tc>
      </w:tr>
      <w:tr w:rsidR="004A27D1" w:rsidRPr="004A27D1" w14:paraId="437A17C2" w14:textId="77777777" w:rsidTr="0010755D">
        <w:tc>
          <w:tcPr>
            <w:tcW w:w="2394" w:type="dxa"/>
          </w:tcPr>
          <w:p w14:paraId="764A0C55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Платы форматера</w:t>
            </w:r>
          </w:p>
        </w:tc>
        <w:tc>
          <w:tcPr>
            <w:tcW w:w="6231" w:type="dxa"/>
          </w:tcPr>
          <w:p w14:paraId="11C8127E" w14:textId="77777777" w:rsidR="004A27D1" w:rsidRPr="004A27D1" w:rsidRDefault="004A27D1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Лист конфигурации аппарата</w:t>
            </w: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br/>
              <w:t>Фото ошибки</w:t>
            </w:r>
          </w:p>
        </w:tc>
      </w:tr>
      <w:tr w:rsidR="004A27D1" w:rsidRPr="004A27D1" w14:paraId="07EA8394" w14:textId="77777777" w:rsidTr="0010755D">
        <w:tc>
          <w:tcPr>
            <w:tcW w:w="2394" w:type="dxa"/>
          </w:tcPr>
          <w:p w14:paraId="3DEE38DB" w14:textId="77777777" w:rsidR="004A27D1" w:rsidRPr="004A27D1" w:rsidRDefault="004A27D1" w:rsidP="0010755D">
            <w:pPr>
              <w:pStyle w:val="a7"/>
              <w:ind w:left="0" w:firstLine="708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r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>Чипы</w:t>
            </w:r>
          </w:p>
        </w:tc>
        <w:tc>
          <w:tcPr>
            <w:tcW w:w="6231" w:type="dxa"/>
          </w:tcPr>
          <w:p w14:paraId="7707F90E" w14:textId="77777777" w:rsidR="004A27D1" w:rsidRPr="004A27D1" w:rsidRDefault="0057010F" w:rsidP="0010755D">
            <w:pPr>
              <w:pStyle w:val="a7"/>
              <w:ind w:left="0"/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</w:pPr>
            <w:hyperlink r:id="rId32" w:history="1">
              <w:r w:rsidR="004A27D1" w:rsidRPr="004A27D1">
                <w:rPr>
                  <w:rStyle w:val="a6"/>
                  <w:rFonts w:ascii="Helvetica" w:hAnsi="Helvetica" w:cs="Helvetica"/>
                  <w:color w:val="023160" w:themeColor="hyperlink" w:themeShade="80"/>
                  <w:sz w:val="24"/>
                  <w:szCs w:val="24"/>
                </w:rPr>
                <w:t>Заполненная таблица</w:t>
              </w:r>
            </w:hyperlink>
            <w:r w:rsidR="004A27D1" w:rsidRPr="004A27D1">
              <w:rPr>
                <w:rFonts w:ascii="Helvetica" w:hAnsi="Helvetica" w:cs="Helvetica"/>
                <w:color w:val="1F3864" w:themeColor="accent1" w:themeShade="80"/>
                <w:sz w:val="24"/>
                <w:szCs w:val="24"/>
              </w:rPr>
              <w:t xml:space="preserve"> (шаблон таблицы доступен по гиперссылке)</w:t>
            </w:r>
          </w:p>
        </w:tc>
      </w:tr>
    </w:tbl>
    <w:p w14:paraId="4AC6710C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39EBC09C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 w:type="page"/>
      </w:r>
    </w:p>
    <w:p w14:paraId="2449060D" w14:textId="77777777" w:rsidR="004A27D1" w:rsidRPr="004A27D1" w:rsidRDefault="004A27D1" w:rsidP="004A27D1">
      <w:pPr>
        <w:pStyle w:val="2"/>
        <w:jc w:val="right"/>
        <w:rPr>
          <w:rFonts w:ascii="Helvetica" w:hAnsi="Helvetica" w:cs="Helvetica"/>
          <w:color w:val="1F4E79" w:themeColor="accent5" w:themeShade="80"/>
        </w:rPr>
      </w:pPr>
      <w:bookmarkStart w:id="2" w:name="_Приложение_3"/>
      <w:bookmarkEnd w:id="2"/>
      <w:r w:rsidRPr="004A27D1">
        <w:rPr>
          <w:rFonts w:ascii="Helvetica" w:hAnsi="Helvetica" w:cs="Helvetica"/>
          <w:color w:val="1F4E79" w:themeColor="accent5" w:themeShade="80"/>
        </w:rPr>
        <w:lastRenderedPageBreak/>
        <w:t>Приложение 3</w:t>
      </w:r>
    </w:p>
    <w:p w14:paraId="2079F159" w14:textId="77777777" w:rsidR="004A27D1" w:rsidRPr="004A27D1" w:rsidRDefault="004A27D1" w:rsidP="004A27D1">
      <w:p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Товары, которые обслуживаются непосредственно через техподдержку производителя:</w:t>
      </w:r>
    </w:p>
    <w:p w14:paraId="012CA7E5" w14:textId="77777777" w:rsidR="004A27D1" w:rsidRPr="004A27D1" w:rsidRDefault="004A27D1" w:rsidP="004A27D1">
      <w:pPr>
        <w:pStyle w:val="a7"/>
        <w:numPr>
          <w:ilvl w:val="0"/>
          <w:numId w:val="12"/>
        </w:numPr>
        <w:rPr>
          <w:rFonts w:ascii="Helvetica" w:hAnsi="Helvetica" w:cs="Helvetica"/>
          <w:color w:val="FF000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КБТ (холодильники, стиральные машины, посудомоечные машины, газовые\электроплиты) </w:t>
      </w:r>
    </w:p>
    <w:p w14:paraId="2931B763" w14:textId="77777777" w:rsidR="004A27D1" w:rsidRPr="004A27D1" w:rsidRDefault="004A27D1" w:rsidP="004A27D1">
      <w:pPr>
        <w:pStyle w:val="a7"/>
        <w:numPr>
          <w:ilvl w:val="1"/>
          <w:numId w:val="14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Получаете акт НРП, потом заявляете акт нам со всеми необходимыми документами.</w:t>
      </w:r>
    </w:p>
    <w:p w14:paraId="73551779" w14:textId="77777777" w:rsidR="004A27D1" w:rsidRPr="004A27D1" w:rsidRDefault="004A27D1" w:rsidP="004A27D1">
      <w:pPr>
        <w:pStyle w:val="a7"/>
        <w:numPr>
          <w:ilvl w:val="1"/>
          <w:numId w:val="14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FF0000"/>
          <w:sz w:val="24"/>
          <w:szCs w:val="24"/>
        </w:rPr>
        <w:t>Кроме случаев отсутствия АСЦ в регионе покупателя (в этом случае мы сами отправляет товар в АСЦ).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br/>
      </w:r>
    </w:p>
    <w:p w14:paraId="22725F61" w14:textId="77777777" w:rsidR="004A27D1" w:rsidRPr="004A27D1" w:rsidRDefault="004A27D1" w:rsidP="004A27D1">
      <w:pPr>
        <w:pStyle w:val="a7"/>
        <w:numPr>
          <w:ilvl w:val="0"/>
          <w:numId w:val="12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Dell</w:t>
      </w:r>
    </w:p>
    <w:p w14:paraId="18C1C303" w14:textId="77777777" w:rsidR="004A27D1" w:rsidRPr="004A27D1" w:rsidRDefault="004A27D1" w:rsidP="004A27D1">
      <w:pPr>
        <w:pStyle w:val="a7"/>
        <w:numPr>
          <w:ilvl w:val="0"/>
          <w:numId w:val="15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proofErr w:type="spellStart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Dell</w:t>
      </w:r>
      <w:proofErr w:type="spellEnd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обслуживается через техподдержку производителя посредством замены в случае подтверждения неисправности.</w:t>
      </w:r>
      <w:r w:rsidRPr="004A27D1">
        <w:rPr>
          <w:rFonts w:ascii="Helvetica" w:hAnsi="Helvetica" w:cs="Helvetica"/>
          <w:sz w:val="24"/>
          <w:szCs w:val="24"/>
        </w:rPr>
        <w:br/>
      </w:r>
    </w:p>
    <w:p w14:paraId="5C631B76" w14:textId="77777777" w:rsidR="004A27D1" w:rsidRPr="004A27D1" w:rsidRDefault="004A27D1" w:rsidP="004A27D1">
      <w:pPr>
        <w:pStyle w:val="a7"/>
        <w:numPr>
          <w:ilvl w:val="0"/>
          <w:numId w:val="15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Тел.: +7(499)500-83-93 / 8-10-800-209-71044</w:t>
      </w:r>
      <w:r w:rsidRPr="004A27D1">
        <w:rPr>
          <w:rFonts w:ascii="Helvetica" w:hAnsi="Helvetica" w:cs="Helvetica"/>
          <w:sz w:val="24"/>
          <w:szCs w:val="24"/>
        </w:rPr>
        <w:br/>
      </w:r>
      <w:proofErr w:type="spellStart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Email</w:t>
      </w:r>
      <w:proofErr w:type="spellEnd"/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:</w:t>
      </w:r>
      <w:r w:rsidRPr="004A27D1">
        <w:rPr>
          <w:rFonts w:ascii="Helvetica" w:hAnsi="Helvetica" w:cs="Helvetica"/>
          <w:color w:val="0070C0"/>
          <w:sz w:val="24"/>
          <w:szCs w:val="24"/>
        </w:rPr>
        <w:t> </w:t>
      </w:r>
      <w:hyperlink r:id="rId33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technical_support@dell.com</w:t>
        </w:r>
      </w:hyperlink>
      <w:r w:rsidRPr="004A27D1">
        <w:rPr>
          <w:rFonts w:ascii="Helvetica" w:hAnsi="Helvetica" w:cs="Helvetica"/>
          <w:sz w:val="24"/>
          <w:szCs w:val="24"/>
        </w:rPr>
        <w:br/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Сайт: </w:t>
      </w:r>
      <w:hyperlink r:id="rId34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https://www.dell.com/support</w:t>
        </w:r>
      </w:hyperlink>
      <w:r w:rsidRPr="004A27D1">
        <w:rPr>
          <w:rFonts w:ascii="Helvetica" w:hAnsi="Helvetica" w:cs="Helvetica"/>
          <w:sz w:val="24"/>
          <w:szCs w:val="24"/>
        </w:rPr>
        <w:br/>
      </w:r>
    </w:p>
    <w:p w14:paraId="612161BF" w14:textId="77777777" w:rsidR="004A27D1" w:rsidRPr="004A27D1" w:rsidRDefault="004A27D1" w:rsidP="004A27D1">
      <w:pPr>
        <w:pStyle w:val="a7"/>
        <w:numPr>
          <w:ilvl w:val="0"/>
          <w:numId w:val="12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Intel</w:t>
      </w:r>
    </w:p>
    <w:p w14:paraId="58AFBB18" w14:textId="77777777" w:rsidR="004A27D1" w:rsidRPr="004A27D1" w:rsidRDefault="004A27D1" w:rsidP="004A27D1">
      <w:pPr>
        <w:pStyle w:val="a7"/>
        <w:numPr>
          <w:ilvl w:val="0"/>
          <w:numId w:val="16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Intel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обслуживается через техподдержку производителя посредством замены в случае подтверждения неисправности.</w:t>
      </w:r>
    </w:p>
    <w:p w14:paraId="68A97855" w14:textId="77777777" w:rsidR="004A27D1" w:rsidRPr="004A27D1" w:rsidRDefault="004A27D1" w:rsidP="004A27D1">
      <w:pPr>
        <w:pStyle w:val="a7"/>
        <w:numPr>
          <w:ilvl w:val="0"/>
          <w:numId w:val="16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Сайт: </w:t>
      </w:r>
      <w:hyperlink r:id="rId35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https://www.intel.ru</w:t>
        </w:r>
      </w:hyperlink>
    </w:p>
    <w:p w14:paraId="487A554E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182777EA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3D301909" w14:textId="77777777" w:rsidR="004A27D1" w:rsidRPr="004A27D1" w:rsidRDefault="004A27D1" w:rsidP="004A27D1">
      <w:pPr>
        <w:pStyle w:val="a7"/>
        <w:numPr>
          <w:ilvl w:val="0"/>
          <w:numId w:val="12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CET</w:t>
      </w:r>
    </w:p>
    <w:p w14:paraId="793D3D9E" w14:textId="77777777" w:rsidR="004A27D1" w:rsidRPr="004A27D1" w:rsidRDefault="004A27D1" w:rsidP="004A27D1">
      <w:pPr>
        <w:pStyle w:val="a7"/>
        <w:numPr>
          <w:ilvl w:val="0"/>
          <w:numId w:val="16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CET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обслуживается через техподдержку производителя посредством замены в случае подтверждения неисправности.</w:t>
      </w:r>
    </w:p>
    <w:p w14:paraId="3D71BDF3" w14:textId="77777777" w:rsidR="004A27D1" w:rsidRPr="004A27D1" w:rsidRDefault="004A27D1" w:rsidP="004A27D1">
      <w:pPr>
        <w:pStyle w:val="a7"/>
        <w:numPr>
          <w:ilvl w:val="0"/>
          <w:numId w:val="16"/>
        </w:numPr>
        <w:rPr>
          <w:rFonts w:ascii="Helvetica" w:hAnsi="Helvetica" w:cs="Helvetica"/>
          <w:color w:val="0070C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>Сайт: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 xml:space="preserve"> </w:t>
      </w:r>
      <w:hyperlink r:id="rId36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https://cetgroupco.ru/</w:t>
        </w:r>
      </w:hyperlink>
    </w:p>
    <w:p w14:paraId="4F90EE51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06136781" w14:textId="77777777" w:rsidR="004A27D1" w:rsidRPr="004A27D1" w:rsidRDefault="004A27D1" w:rsidP="004A27D1">
      <w:pPr>
        <w:pStyle w:val="a7"/>
        <w:numPr>
          <w:ilvl w:val="0"/>
          <w:numId w:val="12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HP</w:t>
      </w:r>
    </w:p>
    <w:p w14:paraId="31767DAE" w14:textId="77777777" w:rsidR="004A27D1" w:rsidRPr="004A27D1" w:rsidRDefault="004A27D1" w:rsidP="004A27D1">
      <w:pPr>
        <w:pStyle w:val="a7"/>
        <w:numPr>
          <w:ilvl w:val="0"/>
          <w:numId w:val="16"/>
        </w:numPr>
        <w:rPr>
          <w:rFonts w:ascii="Helvetica" w:hAnsi="Helvetica" w:cs="Helvetica"/>
          <w:color w:val="1F3864" w:themeColor="accent1" w:themeShade="8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Определенная продукция 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  <w:lang w:val="en-US"/>
        </w:rPr>
        <w:t>HP</w:t>
      </w: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 (комплектующие принтеров) обслуживается через техподдержку производителя посредством удаленной диагностики и замены в случае подтверждения неисправности.</w:t>
      </w:r>
    </w:p>
    <w:p w14:paraId="29C0506F" w14:textId="77777777" w:rsidR="004A27D1" w:rsidRPr="004A27D1" w:rsidRDefault="004A27D1" w:rsidP="004A27D1">
      <w:pPr>
        <w:pStyle w:val="a7"/>
        <w:numPr>
          <w:ilvl w:val="0"/>
          <w:numId w:val="16"/>
        </w:numPr>
        <w:rPr>
          <w:rFonts w:ascii="Helvetica" w:hAnsi="Helvetica" w:cs="Helvetica"/>
          <w:color w:val="0070C0"/>
          <w:sz w:val="24"/>
          <w:szCs w:val="24"/>
        </w:rPr>
      </w:pPr>
      <w:r w:rsidRPr="004A27D1">
        <w:rPr>
          <w:rFonts w:ascii="Helvetica" w:hAnsi="Helvetica" w:cs="Helvetica"/>
          <w:color w:val="1F3864" w:themeColor="accent1" w:themeShade="80"/>
          <w:sz w:val="24"/>
          <w:szCs w:val="24"/>
        </w:rPr>
        <w:t xml:space="preserve">Сайт:  </w:t>
      </w:r>
      <w:hyperlink r:id="rId37" w:history="1">
        <w:r w:rsidRPr="004A27D1">
          <w:rPr>
            <w:rStyle w:val="a6"/>
            <w:rFonts w:ascii="Helvetica" w:hAnsi="Helvetica" w:cs="Helvetica"/>
            <w:color w:val="0070C0"/>
            <w:sz w:val="24"/>
            <w:szCs w:val="24"/>
          </w:rPr>
          <w:t>https://support.hp.com/ru-ru/checkwarranty</w:t>
        </w:r>
      </w:hyperlink>
    </w:p>
    <w:p w14:paraId="51DA6C18" w14:textId="77777777" w:rsidR="004A27D1" w:rsidRPr="004A27D1" w:rsidRDefault="004A27D1" w:rsidP="004A27D1">
      <w:pPr>
        <w:pStyle w:val="a7"/>
        <w:rPr>
          <w:rFonts w:ascii="Helvetica" w:hAnsi="Helvetica" w:cs="Helvetica"/>
          <w:color w:val="1F3864" w:themeColor="accent1" w:themeShade="80"/>
          <w:sz w:val="24"/>
          <w:szCs w:val="24"/>
        </w:rPr>
      </w:pPr>
    </w:p>
    <w:p w14:paraId="4371B048" w14:textId="77777777" w:rsidR="004A27D1" w:rsidRPr="004A27D1" w:rsidRDefault="004A27D1" w:rsidP="004A27D1">
      <w:pPr>
        <w:rPr>
          <w:rFonts w:ascii="Helvetica" w:hAnsi="Helvetica" w:cs="Helvetica"/>
          <w:sz w:val="24"/>
          <w:szCs w:val="24"/>
        </w:rPr>
      </w:pPr>
    </w:p>
    <w:p w14:paraId="7B8492A5" w14:textId="77777777" w:rsidR="004A27D1" w:rsidRPr="004A27D1" w:rsidRDefault="004A27D1" w:rsidP="004A27D1">
      <w:pPr>
        <w:rPr>
          <w:rFonts w:ascii="Helvetica" w:hAnsi="Helvetica" w:cs="Helvetica"/>
          <w:sz w:val="24"/>
          <w:szCs w:val="24"/>
        </w:rPr>
      </w:pPr>
      <w:r w:rsidRPr="004A27D1">
        <w:rPr>
          <w:rFonts w:ascii="Helvetica" w:hAnsi="Helvetica" w:cs="Helvetica"/>
          <w:sz w:val="24"/>
          <w:szCs w:val="24"/>
        </w:rPr>
        <w:br w:type="page"/>
      </w:r>
    </w:p>
    <w:p w14:paraId="27FAB1A3" w14:textId="77777777" w:rsidR="004A27D1" w:rsidRPr="004A27D1" w:rsidRDefault="004A27D1" w:rsidP="004A27D1">
      <w:pPr>
        <w:pStyle w:val="2"/>
        <w:jc w:val="right"/>
        <w:rPr>
          <w:rFonts w:ascii="Helvetica" w:hAnsi="Helvetica" w:cs="Helvetica"/>
          <w:color w:val="1F4E79" w:themeColor="accent5" w:themeShade="80"/>
        </w:rPr>
      </w:pPr>
      <w:bookmarkStart w:id="3" w:name="_Приложение_4"/>
      <w:bookmarkEnd w:id="3"/>
      <w:r w:rsidRPr="004A27D1">
        <w:rPr>
          <w:rFonts w:ascii="Helvetica" w:hAnsi="Helvetica" w:cs="Helvetica"/>
          <w:color w:val="1F4E79" w:themeColor="accent5" w:themeShade="80"/>
        </w:rPr>
        <w:lastRenderedPageBreak/>
        <w:t>Приложение 4</w:t>
      </w:r>
    </w:p>
    <w:p w14:paraId="577D910E" w14:textId="77777777" w:rsidR="004A27D1" w:rsidRPr="004A27D1" w:rsidRDefault="004A27D1" w:rsidP="004A27D1">
      <w:pPr>
        <w:rPr>
          <w:rFonts w:ascii="Helvetica" w:hAnsi="Helvetica" w:cs="Helvetica"/>
          <w:color w:val="1F4E79" w:themeColor="accent5" w:themeShade="80"/>
          <w:sz w:val="24"/>
          <w:szCs w:val="24"/>
        </w:rPr>
      </w:pPr>
      <w:r w:rsidRPr="004A27D1">
        <w:rPr>
          <w:rFonts w:ascii="Helvetica" w:hAnsi="Helvetica" w:cs="Helvetica"/>
          <w:color w:val="1F4E79" w:themeColor="accent5" w:themeShade="80"/>
          <w:sz w:val="24"/>
          <w:szCs w:val="24"/>
        </w:rPr>
        <w:t>Инструкция по заполнению акта приема-передачи</w:t>
      </w:r>
    </w:p>
    <w:p w14:paraId="0732B3EF" w14:textId="77777777" w:rsidR="004A27D1" w:rsidRPr="004A27D1" w:rsidRDefault="004A27D1" w:rsidP="004A27D1">
      <w:pPr>
        <w:rPr>
          <w:rFonts w:ascii="Helvetica" w:hAnsi="Helvetica" w:cs="Helvetica"/>
          <w:sz w:val="24"/>
          <w:szCs w:val="24"/>
        </w:rPr>
      </w:pPr>
      <w:r w:rsidRPr="004A27D1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09962BEB" wp14:editId="611F80EE">
            <wp:extent cx="5934075" cy="3686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963D" w14:textId="77777777" w:rsidR="004A27D1" w:rsidRPr="004A27D1" w:rsidRDefault="004A27D1" w:rsidP="004A27D1">
      <w:pPr>
        <w:rPr>
          <w:rFonts w:ascii="Helvetica" w:hAnsi="Helvetica" w:cs="Helvetica"/>
          <w:sz w:val="24"/>
          <w:szCs w:val="24"/>
        </w:rPr>
      </w:pPr>
    </w:p>
    <w:p w14:paraId="52E987C3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FF0000"/>
          <w:sz w:val="24"/>
          <w:szCs w:val="24"/>
        </w:rPr>
      </w:pPr>
      <w:r w:rsidRPr="004A27D1">
        <w:rPr>
          <w:rFonts w:ascii="Helvetica" w:hAnsi="Helvetica" w:cs="Helvetica"/>
          <w:color w:val="FF0000"/>
          <w:sz w:val="24"/>
          <w:szCs w:val="24"/>
        </w:rPr>
        <w:t>Дата составления акта приема-передачи (физическая отправка брака к нам)</w:t>
      </w:r>
    </w:p>
    <w:p w14:paraId="640A295E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FF6600"/>
          <w:sz w:val="24"/>
          <w:szCs w:val="24"/>
        </w:rPr>
      </w:pPr>
      <w:r w:rsidRPr="004A27D1">
        <w:rPr>
          <w:rFonts w:ascii="Helvetica" w:hAnsi="Helvetica" w:cs="Helvetica"/>
          <w:color w:val="FF6600"/>
          <w:sz w:val="24"/>
          <w:szCs w:val="24"/>
        </w:rPr>
        <w:t>ФИО водителя (в том случае, если брак забирает наш водитель)</w:t>
      </w:r>
    </w:p>
    <w:p w14:paraId="74E1D9B4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22B14C"/>
          <w:sz w:val="24"/>
          <w:szCs w:val="24"/>
        </w:rPr>
      </w:pPr>
      <w:r w:rsidRPr="004A27D1">
        <w:rPr>
          <w:rFonts w:ascii="Helvetica" w:hAnsi="Helvetica" w:cs="Helvetica"/>
          <w:color w:val="22B14C"/>
          <w:sz w:val="24"/>
          <w:szCs w:val="24"/>
        </w:rPr>
        <w:t>Наименование вашей компании, ИНН</w:t>
      </w:r>
    </w:p>
    <w:p w14:paraId="1769D770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00A2E8"/>
          <w:sz w:val="24"/>
          <w:szCs w:val="24"/>
        </w:rPr>
      </w:pPr>
      <w:r w:rsidRPr="004A27D1">
        <w:rPr>
          <w:rFonts w:ascii="Helvetica" w:hAnsi="Helvetica" w:cs="Helvetica"/>
          <w:color w:val="00A2E8"/>
          <w:sz w:val="24"/>
          <w:szCs w:val="24"/>
        </w:rPr>
        <w:t>Наименование каждой единицы, отправленной к нам в ГО, с указанием модели и артикула товара</w:t>
      </w:r>
    </w:p>
    <w:p w14:paraId="527A9FB4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3F48CC"/>
          <w:sz w:val="24"/>
          <w:szCs w:val="24"/>
        </w:rPr>
      </w:pPr>
      <w:r w:rsidRPr="004A27D1">
        <w:rPr>
          <w:rFonts w:ascii="Helvetica" w:hAnsi="Helvetica" w:cs="Helvetica"/>
          <w:color w:val="3F48CC"/>
          <w:sz w:val="24"/>
          <w:szCs w:val="24"/>
        </w:rPr>
        <w:t>Количество сдаваемых товаров</w:t>
      </w:r>
    </w:p>
    <w:p w14:paraId="454DA930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A349A4"/>
          <w:sz w:val="24"/>
          <w:szCs w:val="24"/>
        </w:rPr>
      </w:pPr>
      <w:r w:rsidRPr="004A27D1">
        <w:rPr>
          <w:rFonts w:ascii="Helvetica" w:hAnsi="Helvetica" w:cs="Helvetica"/>
          <w:color w:val="A349A4"/>
          <w:sz w:val="24"/>
          <w:szCs w:val="24"/>
        </w:rPr>
        <w:t>Причина возврата</w:t>
      </w:r>
    </w:p>
    <w:p w14:paraId="4F606663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FFAEC9"/>
          <w:sz w:val="24"/>
          <w:szCs w:val="24"/>
        </w:rPr>
      </w:pPr>
      <w:r w:rsidRPr="004A27D1">
        <w:rPr>
          <w:rFonts w:ascii="Helvetica" w:hAnsi="Helvetica" w:cs="Helvetica"/>
          <w:color w:val="FFAEC9"/>
          <w:sz w:val="24"/>
          <w:szCs w:val="24"/>
        </w:rPr>
        <w:t xml:space="preserve">Идентификатор </w:t>
      </w:r>
      <w:proofErr w:type="spellStart"/>
      <w:r w:rsidRPr="004A27D1">
        <w:rPr>
          <w:rFonts w:ascii="Helvetica" w:hAnsi="Helvetica" w:cs="Helvetica"/>
          <w:color w:val="FFAEC9"/>
          <w:sz w:val="24"/>
          <w:szCs w:val="24"/>
        </w:rPr>
        <w:t>грузоместа</w:t>
      </w:r>
      <w:proofErr w:type="spellEnd"/>
      <w:r w:rsidRPr="004A27D1">
        <w:rPr>
          <w:rFonts w:ascii="Helvetica" w:hAnsi="Helvetica" w:cs="Helvetica"/>
          <w:color w:val="FFAEC9"/>
          <w:sz w:val="24"/>
          <w:szCs w:val="24"/>
        </w:rPr>
        <w:t xml:space="preserve"> (номер заявки ГО)</w:t>
      </w:r>
    </w:p>
    <w:p w14:paraId="4044B689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00FF00"/>
          <w:sz w:val="24"/>
          <w:szCs w:val="24"/>
        </w:rPr>
      </w:pPr>
      <w:r w:rsidRPr="004A27D1">
        <w:rPr>
          <w:rFonts w:ascii="Helvetica" w:hAnsi="Helvetica" w:cs="Helvetica"/>
          <w:color w:val="00FF00"/>
          <w:sz w:val="24"/>
          <w:szCs w:val="24"/>
        </w:rPr>
        <w:t>Подпись вашего представителя</w:t>
      </w:r>
    </w:p>
    <w:p w14:paraId="271B860E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DFFF00"/>
          <w:sz w:val="24"/>
          <w:szCs w:val="24"/>
        </w:rPr>
      </w:pPr>
      <w:r w:rsidRPr="004A27D1">
        <w:rPr>
          <w:rFonts w:ascii="Helvetica" w:hAnsi="Helvetica" w:cs="Helvetica"/>
          <w:color w:val="DFFF00"/>
          <w:sz w:val="24"/>
          <w:szCs w:val="24"/>
        </w:rPr>
        <w:t>Подпись нашего представителя (в том случае, если брак забирает наш водитель)</w:t>
      </w:r>
    </w:p>
    <w:p w14:paraId="65F28A38" w14:textId="77777777" w:rsidR="004A27D1" w:rsidRPr="004A27D1" w:rsidRDefault="004A27D1" w:rsidP="004A27D1">
      <w:pPr>
        <w:pStyle w:val="a7"/>
        <w:numPr>
          <w:ilvl w:val="0"/>
          <w:numId w:val="13"/>
        </w:numPr>
        <w:rPr>
          <w:rFonts w:ascii="Helvetica" w:hAnsi="Helvetica" w:cs="Helvetica"/>
          <w:color w:val="FF0080"/>
          <w:sz w:val="24"/>
          <w:szCs w:val="24"/>
        </w:rPr>
      </w:pPr>
      <w:r w:rsidRPr="004A27D1">
        <w:rPr>
          <w:rFonts w:ascii="Helvetica" w:hAnsi="Helvetica" w:cs="Helvetica"/>
          <w:color w:val="FF0080"/>
          <w:sz w:val="24"/>
          <w:szCs w:val="24"/>
        </w:rPr>
        <w:t>Подпись нашего представителя (в том случае, если брак привозит ваш водитель/курьер)</w:t>
      </w:r>
    </w:p>
    <w:p w14:paraId="4C10E2BC" w14:textId="3ED72681" w:rsidR="004A27D1" w:rsidRDefault="004A27D1" w:rsidP="004A27D1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14:paraId="5EED0564" w14:textId="1A00D670" w:rsidR="004A27D1" w:rsidRDefault="004A27D1" w:rsidP="004A27D1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14:paraId="6B1D1286" w14:textId="5C92FDEB" w:rsidR="004A27D1" w:rsidRDefault="004A27D1">
      <w:pP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 w:type="page"/>
      </w:r>
    </w:p>
    <w:p w14:paraId="6F10057D" w14:textId="77777777" w:rsidR="004A27D1" w:rsidRPr="00C7790E" w:rsidRDefault="004A27D1" w:rsidP="004A27D1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14:paraId="43CA0D3C" w14:textId="77777777" w:rsidR="00C7790E" w:rsidRPr="00C7790E" w:rsidRDefault="00C7790E" w:rsidP="00C7790E">
      <w:pPr>
        <w:shd w:val="clear" w:color="auto" w:fill="FFFFFF"/>
        <w:spacing w:before="240" w:after="24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Статусы Заявки</w:t>
      </w:r>
    </w:p>
    <w:p w14:paraId="396A8C5E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Статус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показывает на какой стадии находится выполнение работ по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4797B642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Форма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включает кнопки со статусами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57)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в которые пользователь может перевести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При любом изменении статуса автоматически происходит сохранение изменений в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2237E017" w14:textId="33DD3ABF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7EF000E9" wp14:editId="4BF5E84A">
            <wp:extent cx="5940425" cy="4839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57</w:t>
      </w:r>
    </w:p>
    <w:p w14:paraId="549C8B3A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Если в месте отображения кнопок изменения статусов нет ни одной кнопки </w:t>
      </w:r>
      <w:proofErr w:type="gramStart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это</w:t>
      </w:r>
      <w:proofErr w:type="gramEnd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значит, что на данной стадии изменить статус может только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Клиент может следить за изменениями статусов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обмениваться сообщениями в чате.</w:t>
      </w:r>
    </w:p>
    <w:p w14:paraId="149604BE" w14:textId="77777777" w:rsidR="00C7790E" w:rsidRPr="00C7790E" w:rsidRDefault="00C7790E" w:rsidP="00C7790E">
      <w:pPr>
        <w:shd w:val="clear" w:color="auto" w:fill="FFFFFF"/>
        <w:spacing w:before="240" w:after="240" w:line="240" w:lineRule="auto"/>
        <w:jc w:val="center"/>
        <w:outlineLvl w:val="3"/>
        <w:rPr>
          <w:rFonts w:ascii="Helvetica" w:eastAsia="Times New Roman" w:hAnsi="Helvetica" w:cs="Helvetica"/>
          <w:b/>
          <w:bCs/>
          <w:color w:val="000000"/>
          <w:sz w:val="30"/>
          <w:szCs w:val="30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30"/>
          <w:szCs w:val="30"/>
          <w:lang w:eastAsia="ru-RU"/>
        </w:rPr>
        <w:t>Общий список статусов</w:t>
      </w:r>
    </w:p>
    <w:tbl>
      <w:tblPr>
        <w:tblW w:w="137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3"/>
        <w:gridCol w:w="3836"/>
        <w:gridCol w:w="4245"/>
        <w:gridCol w:w="3940"/>
        <w:gridCol w:w="3804"/>
      </w:tblGrid>
      <w:tr w:rsidR="00C7790E" w:rsidRPr="00C7790E" w14:paraId="2A42EF3C" w14:textId="77777777" w:rsidTr="00C7790E">
        <w:trPr>
          <w:tblHeader/>
        </w:trPr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A40AA3D" w14:textId="77777777" w:rsidR="00C7790E" w:rsidRPr="00C7790E" w:rsidRDefault="00C7790E" w:rsidP="00C7790E">
            <w:pPr>
              <w:spacing w:before="150" w:after="225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Статус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DCFCF5B" w14:textId="77777777" w:rsidR="00C7790E" w:rsidRPr="00C7790E" w:rsidRDefault="00C7790E" w:rsidP="00C7790E">
            <w:pPr>
              <w:spacing w:before="150" w:after="225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Кем изменяется Заявка в данном статусе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852D729" w14:textId="77777777" w:rsidR="00C7790E" w:rsidRPr="00C7790E" w:rsidRDefault="00C7790E" w:rsidP="00C7790E">
            <w:pPr>
              <w:spacing w:before="150" w:after="225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D15188A" w14:textId="77777777" w:rsidR="00C7790E" w:rsidRPr="00C7790E" w:rsidRDefault="00C7790E" w:rsidP="00C7790E">
            <w:pPr>
              <w:spacing w:before="150" w:after="225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Что можно редактировать Клиенту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D5B1509" w14:textId="77777777" w:rsidR="00C7790E" w:rsidRPr="00C7790E" w:rsidRDefault="00C7790E" w:rsidP="00C7790E">
            <w:pPr>
              <w:spacing w:before="150" w:after="225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Изменения статусов (кнопки для изменения)</w:t>
            </w:r>
          </w:p>
        </w:tc>
      </w:tr>
      <w:tr w:rsidR="00C7790E" w:rsidRPr="00C7790E" w14:paraId="6EFA79CC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4E0991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Новый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75E5F27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Клиентом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A751371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Первоначальный статус любого документа в В2В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8779957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Можно вводить любую информацию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F42566D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Отправить на проверку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-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Проверка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 </w:t>
            </w: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Аннулировать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-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Аннулировано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71636909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A1F7E06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Проверка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53269D8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Клиентом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A13701E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Заявка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отправлена на предварительную проверку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6C0F0E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2E6F576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Результат вводится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: при успешной проверке </w:t>
            </w: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Заявка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переводится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Проверено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 Иначе - возврат на доработку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Новый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также может вернуть </w:t>
            </w: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Заявку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на доработку самостоятельно, если обнаружит ошибку.</w:t>
            </w:r>
          </w:p>
        </w:tc>
      </w:tr>
      <w:tr w:rsidR="00C7790E" w:rsidRPr="00C7790E" w14:paraId="3FA3653B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DC16ED1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Аннулировано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0C50BBC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Клиентом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или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26013E6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Документ аннулирован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AE827E9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74FE8D1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Внесение изменений невозможно</w:t>
            </w:r>
          </w:p>
        </w:tc>
      </w:tr>
      <w:tr w:rsidR="00C7790E" w:rsidRPr="00C7790E" w14:paraId="433F48A0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A6F50F6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Проверено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B81E6F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Клиентом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186D72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Документ проверен, ГО ожидает отгрузку, необходимо распечатать </w:t>
            </w: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Сопроводительный лист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для отправки товара в ГО.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CF95801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При сохранении изменений (кроме чата и смены статуса) </w:t>
            </w: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Заявка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автоматически перейдет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Новый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4B1C77F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Отправить в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-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Отправлено в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 </w:t>
            </w:r>
            <w:r w:rsidRPr="00C7790E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Аннулировать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- в статус </w:t>
            </w: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Аннулировано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16ED2610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DD1F4C5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Отправлено в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AA810D2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C9A0775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Распечатан сопроводительный лист, товар отгружен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Клиентом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в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C1CCBB4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7BF74B5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65274928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2D9F347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Доставлено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E56BEDD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0E4F67C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Товар доставлен в гарантийный отдел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AD0B07C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30F8327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742E49BF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F2E6324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Принято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19E2D3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C39D90B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Товар принят в ГО, ожидает доставки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Поставщику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или в Авторизованный сервисный центр (далее - АСЦ)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2486611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E8089AC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21ACEF93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ED0226B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Отказано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1C52A6F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3F98359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Отказ в гарантии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630A875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3BB40AC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54BA3DAB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26F978C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 Партнера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E1591BB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C846B6E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Товар в ремонте у партнера (АСЦ, Поставщик)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F1A4A28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E9BA94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77C3C5BA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7DCB565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Отремонтировано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927A93A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193DF20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Отремонтированный товар получен гарантийным отделом и передан для отправки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Клиенту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0E3AC49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955484F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4EDDBE52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C857844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Заменено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763A0BF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41A8345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Товар для замены получен гарантийным отделом и передан для отправки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Клиенту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82ADDA2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F857B73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7790E" w:rsidRPr="00C7790E" w14:paraId="3A82A5B4" w14:textId="77777777" w:rsidTr="00C7790E"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BDB3DEF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Возврат ДС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4E3D41E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34D31A8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 xml:space="preserve">Возврат денежных средств </w:t>
            </w:r>
            <w:proofErr w:type="spellStart"/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средств</w:t>
            </w:r>
            <w:proofErr w:type="spellEnd"/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 xml:space="preserve"> Клиенту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376BAB2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Чат</w:t>
            </w:r>
          </w:p>
        </w:tc>
        <w:tc>
          <w:tcPr>
            <w:tcW w:w="0" w:type="auto"/>
            <w:tcBorders>
              <w:top w:val="single" w:sz="6" w:space="0" w:color="D6D6D6"/>
              <w:left w:val="single" w:sz="6" w:space="0" w:color="D6D6D6"/>
              <w:bottom w:val="single" w:sz="6" w:space="0" w:color="D6D6D6"/>
              <w:right w:val="single" w:sz="6" w:space="0" w:color="D6D6D6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CE50F24" w14:textId="77777777" w:rsidR="00C7790E" w:rsidRPr="00C7790E" w:rsidRDefault="00C7790E" w:rsidP="00C7790E">
            <w:pPr>
              <w:spacing w:before="150" w:after="225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Изменения вносятся </w:t>
            </w:r>
            <w:r w:rsidRPr="00C7790E">
              <w:rPr>
                <w:rFonts w:ascii="Helvetica" w:eastAsia="Times New Roman" w:hAnsi="Helvetica" w:cs="Helvetica"/>
                <w:i/>
                <w:iCs/>
                <w:color w:val="333333"/>
                <w:sz w:val="24"/>
                <w:szCs w:val="24"/>
                <w:lang w:eastAsia="ru-RU"/>
              </w:rPr>
              <w:t>Специалистом ГО</w:t>
            </w:r>
            <w:r w:rsidRPr="00C7790E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</w:tbl>
    <w:p w14:paraId="411BCB20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закрытых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(в </w:t>
      </w:r>
      <w:proofErr w:type="gramStart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случае</w:t>
      </w:r>
      <w:proofErr w:type="gramEnd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когда товар отправлен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Клиенту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), доступна кнопка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Отметка о возврате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Клиент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может отметить, что товар доставлен. Отметку может поставить и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Специалист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624C5135" w14:textId="77777777" w:rsidR="00C7790E" w:rsidRPr="00C7790E" w:rsidRDefault="00C7790E" w:rsidP="00C7790E">
      <w:pPr>
        <w:shd w:val="clear" w:color="auto" w:fill="FFFFFF"/>
        <w:spacing w:before="240" w:after="240" w:line="240" w:lineRule="auto"/>
        <w:jc w:val="center"/>
        <w:outlineLvl w:val="3"/>
        <w:rPr>
          <w:rFonts w:ascii="Helvetica" w:eastAsia="Times New Roman" w:hAnsi="Helvetica" w:cs="Helvetica"/>
          <w:b/>
          <w:bCs/>
          <w:color w:val="000000"/>
          <w:sz w:val="30"/>
          <w:szCs w:val="30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30"/>
          <w:szCs w:val="30"/>
          <w:lang w:eastAsia="ru-RU"/>
        </w:rPr>
        <w:t>Работа со списком Заявок</w:t>
      </w:r>
    </w:p>
    <w:p w14:paraId="24D43C24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открытия списка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необходимо:</w:t>
      </w:r>
    </w:p>
    <w:p w14:paraId="7D13FB67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Документы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-&gt;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Заявки ГО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54)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02A0A5D1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Список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можно сортировать по любому из столбцов, нажав на его название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a)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6805FF17" w14:textId="0B0250B7" w:rsidR="00C7790E" w:rsidRPr="00C7790E" w:rsidRDefault="00C7790E" w:rsidP="00C7790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5FE646" wp14:editId="7343CC52">
            <wp:extent cx="5940425" cy="29076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Рис. 58</w:t>
      </w:r>
    </w:p>
    <w:p w14:paraId="49181017" w14:textId="77777777" w:rsidR="00C7790E" w:rsidRPr="00C7790E" w:rsidRDefault="00C7790E" w:rsidP="00C7790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Параметры фильтрации списка, а также функциональные кнопки раздела:</w:t>
      </w:r>
    </w:p>
    <w:p w14:paraId="3B2E2111" w14:textId="77777777" w:rsidR="00C7790E" w:rsidRPr="00C7790E" w:rsidRDefault="00C7790E" w:rsidP="00C7790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 номеру 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b)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73B7536D" w14:textId="77777777" w:rsidR="00C7790E" w:rsidRPr="00C7790E" w:rsidRDefault="00C7790E" w:rsidP="00C7790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 диапазону Дат создания 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c, d)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5B087D06" w14:textId="77777777" w:rsidR="00C7790E" w:rsidRPr="00C7790E" w:rsidRDefault="00C7790E" w:rsidP="00C7790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 Номеру Заказа покупателя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e)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6FB135E7" w14:textId="77777777" w:rsidR="00C7790E" w:rsidRPr="00C7790E" w:rsidRDefault="00C7790E" w:rsidP="00C7790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 Артикулу товара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f)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7C6DE03E" w14:textId="77777777" w:rsidR="00C7790E" w:rsidRPr="00C7790E" w:rsidRDefault="00C7790E" w:rsidP="00C7790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 Статусу Заявки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g)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14:paraId="1E409825" w14:textId="77777777" w:rsidR="00C7790E" w:rsidRPr="00C7790E" w:rsidRDefault="00C7790E" w:rsidP="00C7790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 xml:space="preserve">Заявки в </w:t>
      </w:r>
      <w:proofErr w:type="spellStart"/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Excel</w:t>
      </w:r>
      <w:proofErr w:type="spellEnd"/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C7790E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(Рис. 58. h)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Кнопка выгрузки выделенных </w:t>
      </w:r>
      <w:r w:rsidRPr="00C779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Заявок</w:t>
      </w:r>
      <w:r w:rsidRPr="00C7790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 табличном формате.</w:t>
      </w:r>
    </w:p>
    <w:p w14:paraId="2F199364" w14:textId="77777777" w:rsidR="00C7790E" w:rsidRPr="00C7790E" w:rsidRDefault="0057010F" w:rsidP="00C7790E">
      <w:pPr>
        <w:spacing w:before="480" w:after="4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212008A">
          <v:rect id="_x0000_i1025" style="width:0;height:3pt" o:hralign="center" o:hrstd="t" o:hrnoshade="t" o:hr="t" fillcolor="#333" stroked="f"/>
        </w:pict>
      </w:r>
    </w:p>
    <w:p w14:paraId="033835E7" w14:textId="77777777" w:rsidR="00C7790E" w:rsidRPr="00C7790E" w:rsidRDefault="00C7790E" w:rsidP="00C7790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79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Результом</w:t>
      </w:r>
      <w:proofErr w:type="spellEnd"/>
      <w:r w:rsidRPr="00C77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 </w:t>
      </w:r>
      <w:r w:rsidRPr="00C779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Клиента</w:t>
      </w:r>
      <w:r w:rsidRPr="00C7790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может быть получение товара (отремонтированного или замененного) или зачёта денежных средств, либо мотивированный отказ. </w:t>
      </w:r>
      <w:hyperlink r:id="rId41" w:anchor="fnref1" w:history="1">
        <w:r w:rsidRPr="00C7790E">
          <w:rPr>
            <w:rFonts w:ascii="Segoe UI Emoji" w:eastAsia="Times New Roman" w:hAnsi="Segoe UI Emoji" w:cs="Segoe UI Emoji"/>
            <w:color w:val="0088CC"/>
            <w:sz w:val="24"/>
            <w:szCs w:val="24"/>
            <w:u w:val="single"/>
            <w:lang w:eastAsia="ru-RU"/>
          </w:rPr>
          <w:t>↩︎</w:t>
        </w:r>
      </w:hyperlink>
    </w:p>
    <w:p w14:paraId="1E7898D7" w14:textId="77777777" w:rsidR="00C7790E" w:rsidRPr="00C7790E" w:rsidRDefault="00C7790E" w:rsidP="00C7790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90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 </w:t>
      </w:r>
      <w:r w:rsidRPr="00C77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Заявка</w:t>
      </w:r>
      <w:r w:rsidRPr="00C7790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создана в B2B, то товар уже ожидают, информация заранее проверена </w:t>
      </w:r>
      <w:r w:rsidRPr="00C779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Специалистами ГО</w:t>
      </w:r>
      <w:r w:rsidRPr="00C7790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hyperlink r:id="rId42" w:anchor="fnref2" w:history="1">
        <w:r w:rsidRPr="00C7790E">
          <w:rPr>
            <w:rFonts w:ascii="Segoe UI Emoji" w:eastAsia="Times New Roman" w:hAnsi="Segoe UI Emoji" w:cs="Segoe UI Emoji"/>
            <w:color w:val="0088CC"/>
            <w:sz w:val="24"/>
            <w:szCs w:val="24"/>
            <w:u w:val="single"/>
            <w:lang w:eastAsia="ru-RU"/>
          </w:rPr>
          <w:t>↩︎</w:t>
        </w:r>
      </w:hyperlink>
    </w:p>
    <w:p w14:paraId="165DEF3C" w14:textId="77777777" w:rsidR="0095606E" w:rsidRPr="00C7790E" w:rsidRDefault="0057010F">
      <w:pPr>
        <w:rPr>
          <w:lang w:val="en-US"/>
        </w:rPr>
      </w:pPr>
    </w:p>
    <w:sectPr w:rsidR="0095606E" w:rsidRPr="00C77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C0CE6"/>
    <w:multiLevelType w:val="multilevel"/>
    <w:tmpl w:val="1B48E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47458"/>
    <w:multiLevelType w:val="hybridMultilevel"/>
    <w:tmpl w:val="4DC03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12386"/>
    <w:multiLevelType w:val="multilevel"/>
    <w:tmpl w:val="0B0C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77516"/>
    <w:multiLevelType w:val="hybridMultilevel"/>
    <w:tmpl w:val="274CD5F2"/>
    <w:lvl w:ilvl="0" w:tplc="083C4722">
      <w:start w:val="1"/>
      <w:numFmt w:val="decimal"/>
      <w:lvlText w:val="%1."/>
      <w:lvlJc w:val="left"/>
      <w:pPr>
        <w:ind w:left="720" w:hanging="360"/>
      </w:pPr>
      <w:rPr>
        <w:rFonts w:hint="default"/>
        <w:color w:val="1F3864" w:themeColor="accent1" w:themeShade="8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124B0"/>
    <w:multiLevelType w:val="hybridMultilevel"/>
    <w:tmpl w:val="C324D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65E9A"/>
    <w:multiLevelType w:val="multilevel"/>
    <w:tmpl w:val="FB6E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8452F4"/>
    <w:multiLevelType w:val="multilevel"/>
    <w:tmpl w:val="4EFCA7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D55E54"/>
    <w:multiLevelType w:val="hybridMultilevel"/>
    <w:tmpl w:val="BBA8CF50"/>
    <w:lvl w:ilvl="0" w:tplc="9AD68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C7E2E"/>
    <w:multiLevelType w:val="multilevel"/>
    <w:tmpl w:val="FF2E3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BF679E"/>
    <w:multiLevelType w:val="multilevel"/>
    <w:tmpl w:val="B0D0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523623"/>
    <w:multiLevelType w:val="multilevel"/>
    <w:tmpl w:val="24EE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526415"/>
    <w:multiLevelType w:val="multilevel"/>
    <w:tmpl w:val="958CA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245C88"/>
    <w:multiLevelType w:val="multilevel"/>
    <w:tmpl w:val="2C84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465877"/>
    <w:multiLevelType w:val="hybridMultilevel"/>
    <w:tmpl w:val="139C895C"/>
    <w:lvl w:ilvl="0" w:tplc="083C4722">
      <w:start w:val="1"/>
      <w:numFmt w:val="decimal"/>
      <w:lvlText w:val="%1."/>
      <w:lvlJc w:val="left"/>
      <w:pPr>
        <w:ind w:left="720" w:hanging="360"/>
      </w:pPr>
      <w:rPr>
        <w:rFonts w:hint="default"/>
        <w:color w:val="1F3864" w:themeColor="accent1" w:themeShade="8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A3805"/>
    <w:multiLevelType w:val="hybridMultilevel"/>
    <w:tmpl w:val="C9F8E6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727B36"/>
    <w:multiLevelType w:val="hybridMultilevel"/>
    <w:tmpl w:val="D2F8F70E"/>
    <w:lvl w:ilvl="0" w:tplc="76F2C7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3864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6"/>
  </w:num>
  <w:num w:numId="5">
    <w:abstractNumId w:val="10"/>
  </w:num>
  <w:num w:numId="6">
    <w:abstractNumId w:val="9"/>
  </w:num>
  <w:num w:numId="7">
    <w:abstractNumId w:val="5"/>
  </w:num>
  <w:num w:numId="8">
    <w:abstractNumId w:val="2"/>
  </w:num>
  <w:num w:numId="9">
    <w:abstractNumId w:val="8"/>
  </w:num>
  <w:num w:numId="10">
    <w:abstractNumId w:val="1"/>
  </w:num>
  <w:num w:numId="11">
    <w:abstractNumId w:val="7"/>
  </w:num>
  <w:num w:numId="12">
    <w:abstractNumId w:val="13"/>
  </w:num>
  <w:num w:numId="13">
    <w:abstractNumId w:val="4"/>
  </w:num>
  <w:num w:numId="14">
    <w:abstractNumId w:val="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0E"/>
    <w:rsid w:val="004A27D1"/>
    <w:rsid w:val="0057010F"/>
    <w:rsid w:val="00937C44"/>
    <w:rsid w:val="00C7790E"/>
    <w:rsid w:val="00DD4828"/>
    <w:rsid w:val="00EE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105BFD"/>
  <w15:chartTrackingRefBased/>
  <w15:docId w15:val="{3E5C4017-F8F9-42A2-A936-8CD241F1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779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779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779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79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79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779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77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7790E"/>
    <w:rPr>
      <w:i/>
      <w:iCs/>
    </w:rPr>
  </w:style>
  <w:style w:type="character" w:styleId="a5">
    <w:name w:val="Strong"/>
    <w:basedOn w:val="a0"/>
    <w:uiPriority w:val="22"/>
    <w:qFormat/>
    <w:rsid w:val="00C7790E"/>
    <w:rPr>
      <w:b/>
      <w:bCs/>
    </w:rPr>
  </w:style>
  <w:style w:type="character" w:styleId="a6">
    <w:name w:val="Hyperlink"/>
    <w:basedOn w:val="a0"/>
    <w:uiPriority w:val="99"/>
    <w:semiHidden/>
    <w:unhideWhenUsed/>
    <w:rsid w:val="00C7790E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C7790E"/>
    <w:rPr>
      <w:rFonts w:ascii="Courier New" w:eastAsia="Times New Roman" w:hAnsi="Courier New" w:cs="Courier New"/>
      <w:sz w:val="20"/>
      <w:szCs w:val="20"/>
    </w:rPr>
  </w:style>
  <w:style w:type="paragraph" w:styleId="a7">
    <w:name w:val="List Paragraph"/>
    <w:basedOn w:val="a"/>
    <w:uiPriority w:val="34"/>
    <w:qFormat/>
    <w:rsid w:val="004A27D1"/>
    <w:pPr>
      <w:ind w:left="720"/>
      <w:contextualSpacing/>
    </w:pPr>
  </w:style>
  <w:style w:type="table" w:styleId="a8">
    <w:name w:val="Table Grid"/>
    <w:basedOn w:val="a1"/>
    <w:uiPriority w:val="39"/>
    <w:rsid w:val="004A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4923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1" w:color="D6D6D6"/>
            <w:bottom w:val="none" w:sz="0" w:space="0" w:color="auto"/>
            <w:right w:val="none" w:sz="0" w:space="0" w:color="auto"/>
          </w:divBdr>
        </w:div>
        <w:div w:id="126395431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1" w:color="D6D6D6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i-t-p.pro/service_and_warranty/warranty.php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8.png"/><Relationship Id="rId34" Type="http://schemas.openxmlformats.org/officeDocument/2006/relationships/hyperlink" Target="https://www.dell.com/support%20" TargetMode="External"/><Relationship Id="rId42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i-t-p.pro/upload/warranty/zayavlenie_na_yteru.doc" TargetMode="External"/><Relationship Id="rId20" Type="http://schemas.openxmlformats.org/officeDocument/2006/relationships/hyperlink" Target="mailto:Warranty@i-t-p.pro" TargetMode="External"/><Relationship Id="rId29" Type="http://schemas.openxmlformats.org/officeDocument/2006/relationships/hyperlink" Target="https://i-t-p.pro/upload/warranty/rma_Hikvision.pdf" TargetMode="External"/><Relationship Id="rId41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file:///\\itp-prof\Profiles$\n.burchenkova\Documents\&#1063;&#1080;&#1087;&#1099;.xlsx" TargetMode="External"/><Relationship Id="rId37" Type="http://schemas.openxmlformats.org/officeDocument/2006/relationships/hyperlink" Target="https://support.hp.com/ru-ru/checkwarranty" TargetMode="External"/><Relationship Id="rId40" Type="http://schemas.openxmlformats.org/officeDocument/2006/relationships/image" Target="media/image15.jpeg"/><Relationship Id="rId5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15" Type="http://schemas.openxmlformats.org/officeDocument/2006/relationships/hyperlink" Target="https://i-t-p.pro/upload/warranty/zayavlenie_na_yteru.doc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i-t-p.pro/upload/warranty/rma_ADAPTEC.XLSX" TargetMode="External"/><Relationship Id="rId36" Type="http://schemas.openxmlformats.org/officeDocument/2006/relationships/hyperlink" Target="https://cetgroupco.ru/" TargetMode="External"/><Relationship Id="rId10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i-t-p.pro/upload/warranty/RMA_Samsung.docx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i-t-p.pro/upload/warranty/rma_LSI.XLSX" TargetMode="External"/><Relationship Id="rId35" Type="http://schemas.openxmlformats.org/officeDocument/2006/relationships/hyperlink" Target="https://www.intel.ru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b2b.i-t-p.pro/download/docs/warranty/%D0%93%D0%B0%D1%80%D0%B0%D0%BD%D1%82%D0%B8%D1%8F.%D0%9A%D0%BB%D0%B8%D0%B5%D0%BD%D1%82%D1%81%D0%BA%D0%BE%D0%B5_%D0%BF%D1%80%D0%B8%D0%BB%D0%BE%D0%B6%D0%B5%D0%BD%D0%B8%D0%B5.%D0%A0%D1%83%D0%BA%D0%BE%D0%B2%D0%BE%D0%B4%D1%81%D1%82%D0%B2%D0%BE_%D0%BF%D0%BE%D0%BB%D1%8C%D0%B7%D0%BE%D0%B2%D0%B0%D1%82%D0%B5%D0%BB%D1%8F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i-t-p.pro/upload/warranty/zayavlenie_ot_potrebiteya.doc" TargetMode="External"/><Relationship Id="rId25" Type="http://schemas.openxmlformats.org/officeDocument/2006/relationships/hyperlink" Target="https://i-t-p.pro/service_and_warranty/warranty.php" TargetMode="External"/><Relationship Id="rId33" Type="http://schemas.openxmlformats.org/officeDocument/2006/relationships/hyperlink" Target="mailto:technical_support@dell.com" TargetMode="External"/><Relationship Id="rId3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2907</Words>
  <Characters>16576</Characters>
  <Application>Microsoft Office Word</Application>
  <DocSecurity>4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Коноплянников Андрей Сергеевич</dc:creator>
  <cp:keywords/>
  <dc:description/>
  <cp:lastModifiedBy>Бурченкова Наталья</cp:lastModifiedBy>
  <cp:revision>2</cp:revision>
  <dcterms:created xsi:type="dcterms:W3CDTF">2022-02-17T11:11:00Z</dcterms:created>
  <dcterms:modified xsi:type="dcterms:W3CDTF">2022-02-17T11:11:00Z</dcterms:modified>
</cp:coreProperties>
</file>